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08" w:rsidRDefault="00632808" w:rsidP="00335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ПРЕДОСТАВЛЕНИИ ЗЕМЕЛЬНОГО УЧАСТКА В                                                 СОБСТВЕННОСТЬ ИЛИ В АРЕНДУ</w:t>
      </w:r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Козловского сельского поселения Атяшевского муниципального района Республики Мордовия сообщает о приеме заявлений о предоставлении земельного участка с кадастровым номером:</w:t>
      </w:r>
    </w:p>
    <w:p w:rsidR="00632808" w:rsidRDefault="006558C9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6DE">
        <w:rPr>
          <w:rFonts w:ascii="Times New Roman" w:hAnsi="Times New Roman" w:cs="Times New Roman"/>
          <w:sz w:val="28"/>
          <w:szCs w:val="28"/>
        </w:rPr>
        <w:t xml:space="preserve"> 13:03:0406007:246, площадью 238</w:t>
      </w:r>
      <w:r>
        <w:rPr>
          <w:rFonts w:ascii="Times New Roman" w:hAnsi="Times New Roman" w:cs="Times New Roman"/>
          <w:sz w:val="28"/>
          <w:szCs w:val="28"/>
        </w:rPr>
        <w:t>809</w:t>
      </w:r>
      <w:r w:rsidR="003353F0">
        <w:rPr>
          <w:rFonts w:ascii="Times New Roman" w:hAnsi="Times New Roman" w:cs="Times New Roman"/>
          <w:sz w:val="28"/>
          <w:szCs w:val="28"/>
        </w:rPr>
        <w:t xml:space="preserve"> </w:t>
      </w:r>
      <w:r w:rsidR="00632808">
        <w:rPr>
          <w:rFonts w:ascii="Times New Roman" w:hAnsi="Times New Roman" w:cs="Times New Roman"/>
          <w:sz w:val="28"/>
          <w:szCs w:val="28"/>
        </w:rPr>
        <w:t>кв.м.;</w:t>
      </w:r>
    </w:p>
    <w:p w:rsidR="00632808" w:rsidRDefault="003353F0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2808">
        <w:rPr>
          <w:rFonts w:ascii="Times New Roman" w:hAnsi="Times New Roman" w:cs="Times New Roman"/>
          <w:sz w:val="28"/>
          <w:szCs w:val="28"/>
        </w:rPr>
        <w:t xml:space="preserve">Категория земель – земли сельскохозяйственного назначения, вид разрешенного использования – для сельскохозяйственного производства, местоположение: </w:t>
      </w:r>
      <w:proofErr w:type="gramStart"/>
      <w:r w:rsidR="00632808">
        <w:rPr>
          <w:rFonts w:ascii="Times New Roman" w:hAnsi="Times New Roman" w:cs="Times New Roman"/>
          <w:sz w:val="28"/>
          <w:szCs w:val="28"/>
        </w:rPr>
        <w:t xml:space="preserve">Республика Мордовия, Атяшевский район, </w:t>
      </w:r>
      <w:proofErr w:type="spellStart"/>
      <w:r w:rsidR="00632808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632808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B07A75">
        <w:rPr>
          <w:rFonts w:ascii="Times New Roman" w:hAnsi="Times New Roman" w:cs="Times New Roman"/>
          <w:sz w:val="28"/>
          <w:szCs w:val="28"/>
        </w:rPr>
        <w:t>ление использующим вышеуказанный земельный участо</w:t>
      </w:r>
      <w:bookmarkStart w:id="0" w:name="_GoBack"/>
      <w:bookmarkEnd w:id="0"/>
      <w:r w:rsidR="00B07A75">
        <w:rPr>
          <w:rFonts w:ascii="Times New Roman" w:hAnsi="Times New Roman" w:cs="Times New Roman"/>
          <w:sz w:val="28"/>
          <w:szCs w:val="28"/>
        </w:rPr>
        <w:t>к</w:t>
      </w:r>
      <w:r w:rsidR="00632808">
        <w:rPr>
          <w:rFonts w:ascii="Times New Roman" w:hAnsi="Times New Roman" w:cs="Times New Roman"/>
          <w:sz w:val="28"/>
          <w:szCs w:val="28"/>
        </w:rPr>
        <w:t xml:space="preserve"> сельскохозяйственной организации или крестьянскому (фермерскому хозяйству) в собственность или в аренду без проведения торгов, в случае,  если сельскохозяйственная организация или крестьянское (фермерское) хозяйство обратилось в орган местного самоуправления с заявлением о заключении договора купли-продажи или договора аренды земельных участков в течение шести месяцев с момента государственной регистрации права муниципальной</w:t>
      </w:r>
      <w:proofErr w:type="gramEnd"/>
      <w:r w:rsidR="00632808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 цена земельного участка установлена:</w:t>
      </w:r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 в размере 15</w:t>
      </w:r>
      <w:r w:rsidR="00A446DE">
        <w:rPr>
          <w:rFonts w:ascii="Times New Roman" w:hAnsi="Times New Roman" w:cs="Times New Roman"/>
          <w:sz w:val="28"/>
          <w:szCs w:val="28"/>
        </w:rPr>
        <w:t>% кадастровой стоимости – 189853,16 (сто восемьдесят девять тысяч восемьсот пятьдесят три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558C9">
        <w:rPr>
          <w:rFonts w:ascii="Times New Roman" w:hAnsi="Times New Roman" w:cs="Times New Roman"/>
          <w:sz w:val="28"/>
          <w:szCs w:val="28"/>
        </w:rPr>
        <w:t xml:space="preserve"> 16 коп</w:t>
      </w:r>
      <w:proofErr w:type="gramStart"/>
      <w:r w:rsidR="00655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 (годовая арендная плата) в размере</w:t>
      </w:r>
      <w:r w:rsidR="00545189">
        <w:rPr>
          <w:rFonts w:ascii="Times New Roman" w:hAnsi="Times New Roman" w:cs="Times New Roman"/>
          <w:sz w:val="28"/>
          <w:szCs w:val="28"/>
        </w:rPr>
        <w:t xml:space="preserve"> 0,</w:t>
      </w:r>
      <w:r w:rsidR="00E61B9B">
        <w:rPr>
          <w:rFonts w:ascii="Times New Roman" w:hAnsi="Times New Roman" w:cs="Times New Roman"/>
          <w:sz w:val="28"/>
          <w:szCs w:val="28"/>
        </w:rPr>
        <w:t xml:space="preserve">3% кадастровой стоимости – </w:t>
      </w:r>
      <w:r w:rsidR="00A446DE">
        <w:rPr>
          <w:rFonts w:ascii="Times New Roman" w:hAnsi="Times New Roman" w:cs="Times New Roman"/>
          <w:sz w:val="28"/>
          <w:szCs w:val="28"/>
        </w:rPr>
        <w:t>3797,0</w:t>
      </w:r>
      <w:r w:rsidR="00433D69">
        <w:rPr>
          <w:rFonts w:ascii="Times New Roman" w:hAnsi="Times New Roman" w:cs="Times New Roman"/>
          <w:sz w:val="28"/>
          <w:szCs w:val="28"/>
        </w:rPr>
        <w:t>6</w:t>
      </w:r>
      <w:r w:rsidR="00E61B9B">
        <w:rPr>
          <w:rFonts w:ascii="Times New Roman" w:hAnsi="Times New Roman" w:cs="Times New Roman"/>
          <w:sz w:val="28"/>
          <w:szCs w:val="28"/>
        </w:rPr>
        <w:t xml:space="preserve"> (</w:t>
      </w:r>
      <w:r w:rsidR="00A446DE">
        <w:rPr>
          <w:rFonts w:ascii="Times New Roman" w:hAnsi="Times New Roman" w:cs="Times New Roman"/>
          <w:sz w:val="28"/>
          <w:szCs w:val="28"/>
        </w:rPr>
        <w:t>три тысячи семьсот девяносто 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A446DE">
        <w:rPr>
          <w:rFonts w:ascii="Times New Roman" w:hAnsi="Times New Roman" w:cs="Times New Roman"/>
          <w:sz w:val="28"/>
          <w:szCs w:val="28"/>
        </w:rPr>
        <w:t xml:space="preserve"> 0</w:t>
      </w:r>
      <w:r w:rsidR="00433D69">
        <w:rPr>
          <w:rFonts w:ascii="Times New Roman" w:hAnsi="Times New Roman" w:cs="Times New Roman"/>
          <w:sz w:val="28"/>
          <w:szCs w:val="28"/>
        </w:rPr>
        <w:t>6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подачи заявлений – в течение шести месяцев с момента государственной регистрации права муниципальной собственнос</w:t>
      </w:r>
      <w:r w:rsidR="00545189">
        <w:rPr>
          <w:rFonts w:ascii="Times New Roman" w:hAnsi="Times New Roman" w:cs="Times New Roman"/>
          <w:sz w:val="28"/>
          <w:szCs w:val="28"/>
        </w:rPr>
        <w:t xml:space="preserve">ти на земельные участки –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B9B">
        <w:rPr>
          <w:rFonts w:ascii="Times New Roman" w:hAnsi="Times New Roman" w:cs="Times New Roman"/>
          <w:sz w:val="28"/>
          <w:szCs w:val="28"/>
        </w:rPr>
        <w:t xml:space="preserve"> мая 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2808" w:rsidRDefault="00632808" w:rsidP="0033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Адрес, место приема заявлений, заинтересованных в предоставлении земельного участка: 431811, Республика Мордовия, Атяшевский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д.67, с 8 час.00 мин. До 17 час. 00 мин., Администрация Козловского сельского поселения Атяшевского муниципального района. Дополнительную информацию можно получить по телефону: 8(83434)2-33-60, а также на сайте органов местного самоуправления Атяшевского муниципального района в разделе муниципального образования Козловского сельского поселения Атяшевского муниципального района Республики Мордовия.</w:t>
      </w:r>
    </w:p>
    <w:p w:rsidR="00A67F18" w:rsidRDefault="00A67F18" w:rsidP="003353F0">
      <w:pPr>
        <w:jc w:val="both"/>
      </w:pPr>
    </w:p>
    <w:p w:rsidR="002D5CB4" w:rsidRDefault="002D5CB4"/>
    <w:p w:rsidR="002D5CB4" w:rsidRDefault="002D5CB4"/>
    <w:sectPr w:rsidR="002D5CB4" w:rsidSect="00D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08"/>
    <w:rsid w:val="002D5CB4"/>
    <w:rsid w:val="003353F0"/>
    <w:rsid w:val="00433D69"/>
    <w:rsid w:val="00545189"/>
    <w:rsid w:val="00632808"/>
    <w:rsid w:val="006558C9"/>
    <w:rsid w:val="00A446DE"/>
    <w:rsid w:val="00A67F18"/>
    <w:rsid w:val="00B07A75"/>
    <w:rsid w:val="00D528D8"/>
    <w:rsid w:val="00E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dcterms:created xsi:type="dcterms:W3CDTF">2022-03-05T08:30:00Z</dcterms:created>
  <dcterms:modified xsi:type="dcterms:W3CDTF">2025-01-17T09:06:00Z</dcterms:modified>
</cp:coreProperties>
</file>