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30" w:rsidRPr="006225F7" w:rsidRDefault="006225F7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6225F7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Республика Мордовия</w:t>
      </w:r>
    </w:p>
    <w:p w:rsidR="00AC7B30" w:rsidRPr="006225F7" w:rsidRDefault="006225F7" w:rsidP="006225F7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6225F7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Совет депутатов Козловского сельского поселения Атяшевского муниципального района</w:t>
      </w:r>
    </w:p>
    <w:p w:rsidR="00AC7B30" w:rsidRPr="006225F7" w:rsidRDefault="006225F7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6225F7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РЕШЕНИЕ</w:t>
      </w:r>
    </w:p>
    <w:p w:rsidR="00AC7B30" w:rsidRPr="006225F7" w:rsidRDefault="006225F7" w:rsidP="006225F7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olor w:val="000000"/>
          <w:sz w:val="32"/>
          <w:szCs w:val="32"/>
        </w:rPr>
        <w:t>  </w:t>
      </w:r>
    </w:p>
    <w:p w:rsidR="00AC7B30" w:rsidRPr="006225F7" w:rsidRDefault="006225F7" w:rsidP="006225F7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6225F7">
        <w:rPr>
          <w:rFonts w:ascii="Arial" w:eastAsia="Arial" w:hAnsi="Arial" w:cs="Arial"/>
          <w:color w:val="000000"/>
          <w:sz w:val="32"/>
          <w:szCs w:val="32"/>
          <w:lang w:val="ru-RU"/>
        </w:rPr>
        <w:t>от 07 октября 2016 г. № 6</w:t>
      </w:r>
    </w:p>
    <w:p w:rsidR="00AC7B30" w:rsidRPr="00D039AE" w:rsidRDefault="006225F7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24"/>
          <w:szCs w:val="24"/>
          <w:lang w:val="ru-RU"/>
        </w:rPr>
      </w:pPr>
      <w:r w:rsidRPr="00D039AE">
        <w:rPr>
          <w:rFonts w:ascii="Arial" w:eastAsia="Arial" w:hAnsi="Arial" w:cs="Arial"/>
          <w:iCs w:val="0"/>
          <w:caps/>
          <w:color w:val="000000"/>
          <w:sz w:val="24"/>
          <w:szCs w:val="24"/>
          <w:lang w:val="ru-RU"/>
        </w:rPr>
        <w:t>О комиссиях Совета депутатов Козловского сельского поселения</w:t>
      </w:r>
    </w:p>
    <w:p w:rsidR="00AC7B30" w:rsidRPr="006225F7" w:rsidRDefault="006225F7" w:rsidP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225F7">
        <w:rPr>
          <w:rFonts w:ascii="Arial" w:eastAsia="Arial" w:hAnsi="Arial" w:cs="Arial"/>
          <w:color w:val="000000"/>
          <w:lang w:val="ru-RU"/>
        </w:rPr>
        <w:t>Совет депутатов Козловского сельского поселения решил: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225F7">
        <w:rPr>
          <w:rFonts w:ascii="Arial" w:eastAsia="Arial" w:hAnsi="Arial" w:cs="Arial"/>
          <w:color w:val="000000"/>
          <w:lang w:val="ru-RU"/>
        </w:rPr>
        <w:t>1. Создать 2 постоянные комиссии Совета депутатов Козловского сельского поселения: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225F7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 </w:t>
      </w:r>
      <w:r w:rsidRPr="006225F7">
        <w:rPr>
          <w:rFonts w:ascii="Arial" w:eastAsia="Arial" w:hAnsi="Arial" w:cs="Arial"/>
          <w:color w:val="000000"/>
          <w:lang w:val="ru-RU"/>
        </w:rPr>
        <w:t xml:space="preserve"> </w:t>
      </w:r>
      <w:proofErr w:type="spellStart"/>
      <w:proofErr w:type="gramStart"/>
      <w:r w:rsidRPr="006225F7">
        <w:rPr>
          <w:rFonts w:ascii="Arial" w:eastAsia="Arial" w:hAnsi="Arial" w:cs="Arial"/>
          <w:color w:val="000000"/>
          <w:lang w:val="ru-RU"/>
        </w:rPr>
        <w:t>бюджетно</w:t>
      </w:r>
      <w:proofErr w:type="spellEnd"/>
      <w:r w:rsidRPr="006225F7">
        <w:rPr>
          <w:rFonts w:ascii="Arial" w:eastAsia="Arial" w:hAnsi="Arial" w:cs="Arial"/>
          <w:color w:val="000000"/>
          <w:lang w:val="ru-RU"/>
        </w:rPr>
        <w:t xml:space="preserve"> - финансовую</w:t>
      </w:r>
      <w:proofErr w:type="gramEnd"/>
      <w:r w:rsidRPr="006225F7">
        <w:rPr>
          <w:rFonts w:ascii="Arial" w:eastAsia="Arial" w:hAnsi="Arial" w:cs="Arial"/>
          <w:color w:val="000000"/>
          <w:lang w:val="ru-RU"/>
        </w:rPr>
        <w:t>;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225F7">
        <w:rPr>
          <w:rFonts w:ascii="Arial" w:eastAsia="Arial" w:hAnsi="Arial" w:cs="Arial"/>
          <w:color w:val="000000"/>
          <w:lang w:val="ru-RU"/>
        </w:rPr>
        <w:t>-</w:t>
      </w:r>
      <w:r>
        <w:rPr>
          <w:rFonts w:ascii="Arial" w:eastAsia="Arial" w:hAnsi="Arial" w:cs="Arial"/>
          <w:color w:val="000000"/>
        </w:rPr>
        <w:t> </w:t>
      </w:r>
      <w:r w:rsidRPr="006225F7">
        <w:rPr>
          <w:rFonts w:ascii="Arial" w:eastAsia="Arial" w:hAnsi="Arial" w:cs="Arial"/>
          <w:color w:val="000000"/>
          <w:lang w:val="ru-RU"/>
        </w:rPr>
        <w:t xml:space="preserve"> по вопросам социальной сферы.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225F7">
        <w:rPr>
          <w:rFonts w:ascii="Arial" w:eastAsia="Arial" w:hAnsi="Arial" w:cs="Arial"/>
          <w:color w:val="000000"/>
          <w:lang w:val="ru-RU"/>
        </w:rPr>
        <w:t xml:space="preserve">2. Утвердить состав </w:t>
      </w:r>
      <w:proofErr w:type="spellStart"/>
      <w:proofErr w:type="gramStart"/>
      <w:r w:rsidRPr="006225F7">
        <w:rPr>
          <w:rFonts w:ascii="Arial" w:eastAsia="Arial" w:hAnsi="Arial" w:cs="Arial"/>
          <w:color w:val="000000"/>
          <w:lang w:val="ru-RU"/>
        </w:rPr>
        <w:t>бюджетно</w:t>
      </w:r>
      <w:proofErr w:type="spellEnd"/>
      <w:r w:rsidRPr="006225F7">
        <w:rPr>
          <w:rFonts w:ascii="Arial" w:eastAsia="Arial" w:hAnsi="Arial" w:cs="Arial"/>
          <w:color w:val="000000"/>
          <w:lang w:val="ru-RU"/>
        </w:rPr>
        <w:t xml:space="preserve"> - финансовой</w:t>
      </w:r>
      <w:proofErr w:type="gramEnd"/>
      <w:r w:rsidRPr="006225F7">
        <w:rPr>
          <w:rFonts w:ascii="Arial" w:eastAsia="Arial" w:hAnsi="Arial" w:cs="Arial"/>
          <w:color w:val="000000"/>
          <w:lang w:val="ru-RU"/>
        </w:rPr>
        <w:t xml:space="preserve"> комиссии: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225F7">
        <w:rPr>
          <w:rFonts w:ascii="Arial" w:eastAsia="Arial" w:hAnsi="Arial" w:cs="Arial"/>
          <w:color w:val="000000"/>
          <w:lang w:val="ru-RU"/>
        </w:rPr>
        <w:t>Зубкова Елена Юрьевна</w:t>
      </w:r>
      <w:r>
        <w:rPr>
          <w:rFonts w:ascii="Arial" w:eastAsia="Arial" w:hAnsi="Arial" w:cs="Arial"/>
          <w:color w:val="000000"/>
        </w:rPr>
        <w:t> </w:t>
      </w:r>
      <w:r w:rsidRPr="006225F7">
        <w:rPr>
          <w:rFonts w:ascii="Arial" w:eastAsia="Arial" w:hAnsi="Arial" w:cs="Arial"/>
          <w:color w:val="000000"/>
          <w:lang w:val="ru-RU"/>
        </w:rPr>
        <w:t>- председатель комиссии;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proofErr w:type="spellStart"/>
      <w:r w:rsidRPr="006225F7">
        <w:rPr>
          <w:rFonts w:ascii="Arial" w:eastAsia="Arial" w:hAnsi="Arial" w:cs="Arial"/>
          <w:color w:val="000000"/>
          <w:lang w:val="ru-RU"/>
        </w:rPr>
        <w:t>Кудашкин</w:t>
      </w:r>
      <w:proofErr w:type="spellEnd"/>
      <w:r w:rsidRPr="006225F7">
        <w:rPr>
          <w:rFonts w:ascii="Arial" w:eastAsia="Arial" w:hAnsi="Arial" w:cs="Arial"/>
          <w:color w:val="000000"/>
          <w:lang w:val="ru-RU"/>
        </w:rPr>
        <w:t xml:space="preserve"> Михаил Александрович</w:t>
      </w:r>
      <w:r>
        <w:rPr>
          <w:rFonts w:ascii="Arial" w:eastAsia="Arial" w:hAnsi="Arial" w:cs="Arial"/>
          <w:color w:val="000000"/>
        </w:rPr>
        <w:t> </w:t>
      </w:r>
      <w:r w:rsidRPr="006225F7">
        <w:rPr>
          <w:rFonts w:ascii="Arial" w:eastAsia="Arial" w:hAnsi="Arial" w:cs="Arial"/>
          <w:color w:val="000000"/>
          <w:lang w:val="ru-RU"/>
        </w:rPr>
        <w:t xml:space="preserve"> - член комиссии;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225F7">
        <w:rPr>
          <w:rFonts w:ascii="Arial" w:eastAsia="Arial" w:hAnsi="Arial" w:cs="Arial"/>
          <w:color w:val="000000"/>
          <w:lang w:val="ru-RU"/>
        </w:rPr>
        <w:t>Родионова Галина Ивановна</w:t>
      </w:r>
      <w:r>
        <w:rPr>
          <w:rFonts w:ascii="Arial" w:eastAsia="Arial" w:hAnsi="Arial" w:cs="Arial"/>
          <w:color w:val="000000"/>
        </w:rPr>
        <w:t> </w:t>
      </w:r>
      <w:r w:rsidRPr="006225F7">
        <w:rPr>
          <w:rFonts w:ascii="Arial" w:eastAsia="Arial" w:hAnsi="Arial" w:cs="Arial"/>
          <w:color w:val="000000"/>
          <w:lang w:val="ru-RU"/>
        </w:rPr>
        <w:t>- член комиссии;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proofErr w:type="spellStart"/>
      <w:r w:rsidRPr="006225F7">
        <w:rPr>
          <w:rFonts w:ascii="Arial" w:eastAsia="Arial" w:hAnsi="Arial" w:cs="Arial"/>
          <w:color w:val="000000"/>
          <w:lang w:val="ru-RU"/>
        </w:rPr>
        <w:t>Селдушева</w:t>
      </w:r>
      <w:proofErr w:type="spellEnd"/>
      <w:r w:rsidRPr="006225F7">
        <w:rPr>
          <w:rFonts w:ascii="Arial" w:eastAsia="Arial" w:hAnsi="Arial" w:cs="Arial"/>
          <w:color w:val="000000"/>
          <w:lang w:val="ru-RU"/>
        </w:rPr>
        <w:t xml:space="preserve"> Наталья Викторовна - член комиссии;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225F7">
        <w:rPr>
          <w:rFonts w:ascii="Arial" w:eastAsia="Arial" w:hAnsi="Arial" w:cs="Arial"/>
          <w:color w:val="000000"/>
          <w:lang w:val="ru-RU"/>
        </w:rPr>
        <w:t>Софронова Людмила Валентиновна - член комиссии.</w:t>
      </w:r>
    </w:p>
    <w:p w:rsidR="00AC7B30" w:rsidRPr="006225F7" w:rsidRDefault="006225F7">
      <w:pPr>
        <w:shd w:val="clear" w:color="auto" w:fill="FFFFFF"/>
        <w:spacing w:before="240"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225F7">
        <w:rPr>
          <w:rFonts w:ascii="Arial" w:eastAsia="Arial" w:hAnsi="Arial" w:cs="Arial"/>
          <w:color w:val="000000"/>
          <w:lang w:val="ru-RU"/>
        </w:rPr>
        <w:t>3. Утвердить состав комиссии по вопросам социальной сферы: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proofErr w:type="spellStart"/>
      <w:r w:rsidRPr="006225F7">
        <w:rPr>
          <w:rFonts w:ascii="Arial" w:eastAsia="Arial" w:hAnsi="Arial" w:cs="Arial"/>
          <w:color w:val="000000"/>
          <w:lang w:val="ru-RU"/>
        </w:rPr>
        <w:t>Русакова</w:t>
      </w:r>
      <w:proofErr w:type="spellEnd"/>
      <w:r w:rsidRPr="006225F7">
        <w:rPr>
          <w:rFonts w:ascii="Arial" w:eastAsia="Arial" w:hAnsi="Arial" w:cs="Arial"/>
          <w:color w:val="000000"/>
          <w:lang w:val="ru-RU"/>
        </w:rPr>
        <w:t xml:space="preserve"> Елена Михайловна -</w:t>
      </w:r>
      <w:r>
        <w:rPr>
          <w:rFonts w:ascii="Arial" w:eastAsia="Arial" w:hAnsi="Arial" w:cs="Arial"/>
          <w:color w:val="000000"/>
        </w:rPr>
        <w:t> </w:t>
      </w:r>
      <w:r w:rsidRPr="006225F7">
        <w:rPr>
          <w:rFonts w:ascii="Arial" w:eastAsia="Arial" w:hAnsi="Arial" w:cs="Arial"/>
          <w:color w:val="000000"/>
          <w:lang w:val="ru-RU"/>
        </w:rPr>
        <w:t xml:space="preserve"> председатель комиссии;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225F7">
        <w:rPr>
          <w:rFonts w:ascii="Arial" w:eastAsia="Arial" w:hAnsi="Arial" w:cs="Arial"/>
          <w:color w:val="000000"/>
          <w:lang w:val="ru-RU"/>
        </w:rPr>
        <w:t>Артемьев Александр Матвеевич -</w:t>
      </w:r>
      <w:r>
        <w:rPr>
          <w:rFonts w:ascii="Arial" w:eastAsia="Arial" w:hAnsi="Arial" w:cs="Arial"/>
          <w:color w:val="000000"/>
        </w:rPr>
        <w:t>   </w:t>
      </w:r>
      <w:r w:rsidRPr="006225F7">
        <w:rPr>
          <w:rFonts w:ascii="Arial" w:eastAsia="Arial" w:hAnsi="Arial" w:cs="Arial"/>
          <w:color w:val="000000"/>
          <w:lang w:val="ru-RU"/>
        </w:rPr>
        <w:t xml:space="preserve"> член комиссии;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proofErr w:type="spellStart"/>
      <w:r w:rsidRPr="006225F7">
        <w:rPr>
          <w:rFonts w:ascii="Arial" w:eastAsia="Arial" w:hAnsi="Arial" w:cs="Arial"/>
          <w:color w:val="000000"/>
          <w:lang w:val="ru-RU"/>
        </w:rPr>
        <w:t>Ивинкин</w:t>
      </w:r>
      <w:proofErr w:type="spellEnd"/>
      <w:r w:rsidRPr="006225F7">
        <w:rPr>
          <w:rFonts w:ascii="Arial" w:eastAsia="Arial" w:hAnsi="Arial" w:cs="Arial"/>
          <w:color w:val="000000"/>
          <w:lang w:val="ru-RU"/>
        </w:rPr>
        <w:t xml:space="preserve"> Михаил Павлович -</w:t>
      </w:r>
      <w:r>
        <w:rPr>
          <w:rFonts w:ascii="Arial" w:eastAsia="Arial" w:hAnsi="Arial" w:cs="Arial"/>
          <w:color w:val="000000"/>
        </w:rPr>
        <w:t>   </w:t>
      </w:r>
      <w:r w:rsidRPr="006225F7">
        <w:rPr>
          <w:rFonts w:ascii="Arial" w:eastAsia="Arial" w:hAnsi="Arial" w:cs="Arial"/>
          <w:color w:val="000000"/>
          <w:lang w:val="ru-RU"/>
        </w:rPr>
        <w:t xml:space="preserve"> член комиссии;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225F7">
        <w:rPr>
          <w:rFonts w:ascii="Arial" w:eastAsia="Arial" w:hAnsi="Arial" w:cs="Arial"/>
          <w:color w:val="000000"/>
          <w:lang w:val="ru-RU"/>
        </w:rPr>
        <w:t>Сорокин Иван Петрович -</w:t>
      </w:r>
      <w:r>
        <w:rPr>
          <w:rFonts w:ascii="Arial" w:eastAsia="Arial" w:hAnsi="Arial" w:cs="Arial"/>
          <w:color w:val="000000"/>
        </w:rPr>
        <w:t>   </w:t>
      </w:r>
      <w:r w:rsidRPr="006225F7">
        <w:rPr>
          <w:rFonts w:ascii="Arial" w:eastAsia="Arial" w:hAnsi="Arial" w:cs="Arial"/>
          <w:color w:val="000000"/>
          <w:lang w:val="ru-RU"/>
        </w:rPr>
        <w:t xml:space="preserve"> член комиссии;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proofErr w:type="spellStart"/>
      <w:r w:rsidRPr="006225F7">
        <w:rPr>
          <w:rFonts w:ascii="Arial" w:eastAsia="Arial" w:hAnsi="Arial" w:cs="Arial"/>
          <w:color w:val="000000"/>
          <w:lang w:val="ru-RU"/>
        </w:rPr>
        <w:t>Шепелев</w:t>
      </w:r>
      <w:proofErr w:type="spellEnd"/>
      <w:r w:rsidRPr="006225F7">
        <w:rPr>
          <w:rFonts w:ascii="Arial" w:eastAsia="Arial" w:hAnsi="Arial" w:cs="Arial"/>
          <w:color w:val="000000"/>
          <w:lang w:val="ru-RU"/>
        </w:rPr>
        <w:t xml:space="preserve"> Владимир Николаевич -</w:t>
      </w:r>
      <w:r>
        <w:rPr>
          <w:rFonts w:ascii="Arial" w:eastAsia="Arial" w:hAnsi="Arial" w:cs="Arial"/>
          <w:color w:val="000000"/>
        </w:rPr>
        <w:t>   </w:t>
      </w:r>
      <w:r w:rsidRPr="006225F7">
        <w:rPr>
          <w:rFonts w:ascii="Arial" w:eastAsia="Arial" w:hAnsi="Arial" w:cs="Arial"/>
          <w:color w:val="000000"/>
          <w:lang w:val="ru-RU"/>
        </w:rPr>
        <w:t xml:space="preserve"> член комиссии.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AC7B30" w:rsidRPr="006225F7" w:rsidRDefault="006225F7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AC7B30" w:rsidRPr="006225F7" w:rsidRDefault="006225F7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AC7B30" w:rsidRPr="006225F7" w:rsidRDefault="006225F7" w:rsidP="006225F7">
      <w:pPr>
        <w:pStyle w:val="3"/>
        <w:keepNext w:val="0"/>
        <w:shd w:val="clear" w:color="auto" w:fill="FFFFFF"/>
        <w:spacing w:before="0" w:after="0" w:line="240" w:lineRule="atLeast"/>
        <w:ind w:firstLine="709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225F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Глава</w:t>
      </w:r>
    </w:p>
    <w:p w:rsidR="00AC7B30" w:rsidRPr="006225F7" w:rsidRDefault="006225F7" w:rsidP="006225F7">
      <w:pPr>
        <w:pStyle w:val="3"/>
        <w:keepNext w:val="0"/>
        <w:shd w:val="clear" w:color="auto" w:fill="FFFFFF"/>
        <w:spacing w:before="0" w:after="0" w:line="240" w:lineRule="atLeast"/>
        <w:ind w:firstLine="709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6225F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Козловского сельского поселения</w:t>
      </w:r>
      <w:r>
        <w:rPr>
          <w:rFonts w:ascii="Arial" w:eastAsia="Arial" w:hAnsi="Arial" w:cs="Arial"/>
          <w:b w:val="0"/>
          <w:bCs w:val="0"/>
          <w:color w:val="000000"/>
          <w:lang w:val="ru-RU"/>
        </w:rPr>
        <w:t xml:space="preserve">                                           </w:t>
      </w:r>
      <w:proofErr w:type="spellStart"/>
      <w:r w:rsidRPr="006225F7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В.В.Моторкин</w:t>
      </w:r>
      <w:proofErr w:type="spellEnd"/>
    </w:p>
    <w:sectPr w:rsidR="00AC7B30" w:rsidRPr="006225F7" w:rsidSect="006225F7">
      <w:pgSz w:w="12240" w:h="15840"/>
      <w:pgMar w:top="993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C7B30"/>
    <w:rsid w:val="002A5669"/>
    <w:rsid w:val="006225F7"/>
    <w:rsid w:val="00AC7B30"/>
    <w:rsid w:val="00D0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2023-07-20T08:50:00Z</dcterms:created>
  <dcterms:modified xsi:type="dcterms:W3CDTF">2023-08-16T07:52:00Z</dcterms:modified>
</cp:coreProperties>
</file>