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A4" w:rsidRPr="00A327AC" w:rsidRDefault="00E976A4" w:rsidP="00B40B3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Козловского </w:t>
      </w:r>
      <w:r w:rsidRPr="00A327AC">
        <w:rPr>
          <w:b/>
          <w:bCs/>
          <w:sz w:val="28"/>
          <w:szCs w:val="28"/>
        </w:rPr>
        <w:t xml:space="preserve">сельского поселения </w:t>
      </w:r>
    </w:p>
    <w:p w:rsidR="00E976A4" w:rsidRPr="00A327AC" w:rsidRDefault="00E976A4" w:rsidP="00B40B3A">
      <w:pPr>
        <w:jc w:val="center"/>
        <w:outlineLvl w:val="0"/>
        <w:rPr>
          <w:b/>
          <w:bCs/>
          <w:sz w:val="28"/>
          <w:szCs w:val="28"/>
        </w:rPr>
      </w:pPr>
      <w:r w:rsidRPr="00A327AC">
        <w:rPr>
          <w:b/>
          <w:bCs/>
          <w:sz w:val="28"/>
          <w:szCs w:val="28"/>
        </w:rPr>
        <w:t>Атяшевского муниципального района</w:t>
      </w:r>
    </w:p>
    <w:p w:rsidR="00E976A4" w:rsidRPr="00A327AC" w:rsidRDefault="00E976A4" w:rsidP="00B40B3A">
      <w:pPr>
        <w:jc w:val="center"/>
        <w:outlineLvl w:val="0"/>
        <w:rPr>
          <w:b/>
          <w:bCs/>
          <w:sz w:val="28"/>
          <w:szCs w:val="28"/>
        </w:rPr>
      </w:pPr>
      <w:r w:rsidRPr="00A327AC">
        <w:rPr>
          <w:b/>
          <w:bCs/>
          <w:sz w:val="28"/>
          <w:szCs w:val="28"/>
        </w:rPr>
        <w:t>Республики Мордовия</w:t>
      </w:r>
    </w:p>
    <w:p w:rsidR="00E976A4" w:rsidRPr="00A327AC" w:rsidRDefault="00E976A4" w:rsidP="00B40B3A">
      <w:pPr>
        <w:outlineLvl w:val="0"/>
        <w:rPr>
          <w:b/>
          <w:bCs/>
          <w:sz w:val="28"/>
          <w:szCs w:val="28"/>
        </w:rPr>
      </w:pPr>
    </w:p>
    <w:p w:rsidR="00E976A4" w:rsidRPr="00B40B3A" w:rsidRDefault="00E976A4" w:rsidP="00B40B3A">
      <w:pPr>
        <w:jc w:val="center"/>
        <w:outlineLvl w:val="0"/>
        <w:rPr>
          <w:b/>
          <w:bCs/>
          <w:sz w:val="36"/>
          <w:szCs w:val="36"/>
        </w:rPr>
      </w:pPr>
      <w:r w:rsidRPr="00B40B3A">
        <w:rPr>
          <w:b/>
          <w:bCs/>
          <w:sz w:val="36"/>
          <w:szCs w:val="36"/>
        </w:rPr>
        <w:t>ПОСТАНОВЛЕНИЕ</w:t>
      </w:r>
    </w:p>
    <w:p w:rsidR="00E976A4" w:rsidRPr="00A327AC" w:rsidRDefault="00E976A4" w:rsidP="00B40B3A">
      <w:pPr>
        <w:jc w:val="center"/>
        <w:outlineLvl w:val="0"/>
        <w:rPr>
          <w:b/>
          <w:bCs/>
          <w:sz w:val="28"/>
          <w:szCs w:val="28"/>
        </w:rPr>
      </w:pPr>
    </w:p>
    <w:p w:rsidR="00E976A4" w:rsidRPr="00A327AC" w:rsidRDefault="00E976A4" w:rsidP="00B40B3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от  12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bCs/>
            <w:sz w:val="28"/>
            <w:szCs w:val="28"/>
          </w:rPr>
          <w:t>2024</w:t>
        </w:r>
        <w:r w:rsidRPr="000A3B5C">
          <w:rPr>
            <w:bCs/>
            <w:sz w:val="28"/>
            <w:szCs w:val="28"/>
          </w:rPr>
          <w:t xml:space="preserve"> г</w:t>
        </w:r>
      </w:smartTag>
      <w:r>
        <w:rPr>
          <w:bCs/>
          <w:sz w:val="28"/>
          <w:szCs w:val="28"/>
        </w:rPr>
        <w:t>.                                                                  № 71</w:t>
      </w:r>
    </w:p>
    <w:p w:rsidR="00E976A4" w:rsidRPr="00A327AC" w:rsidRDefault="00E976A4" w:rsidP="00B40B3A">
      <w:pPr>
        <w:jc w:val="center"/>
        <w:outlineLvl w:val="0"/>
        <w:rPr>
          <w:b/>
          <w:bCs/>
        </w:rPr>
      </w:pPr>
    </w:p>
    <w:p w:rsidR="00E976A4" w:rsidRPr="00A327AC" w:rsidRDefault="00E976A4" w:rsidP="00B40B3A">
      <w:pPr>
        <w:jc w:val="center"/>
        <w:outlineLvl w:val="0"/>
        <w:rPr>
          <w:bCs/>
        </w:rPr>
      </w:pPr>
      <w:r w:rsidRPr="00A327AC">
        <w:rPr>
          <w:bCs/>
        </w:rPr>
        <w:t>с.</w:t>
      </w:r>
      <w:r>
        <w:rPr>
          <w:bCs/>
        </w:rPr>
        <w:t xml:space="preserve"> </w:t>
      </w:r>
      <w:proofErr w:type="spellStart"/>
      <w:r>
        <w:rPr>
          <w:bCs/>
        </w:rPr>
        <w:t>Козловка</w:t>
      </w:r>
      <w:proofErr w:type="spellEnd"/>
    </w:p>
    <w:p w:rsidR="00E976A4" w:rsidRDefault="00E976A4" w:rsidP="00B40B3A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</w:pPr>
    </w:p>
    <w:p w:rsidR="00E976A4" w:rsidRDefault="00E976A4" w:rsidP="00692B5F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jc w:val="center"/>
      </w:pPr>
    </w:p>
    <w:p w:rsidR="00E976A4" w:rsidRPr="00692B5F" w:rsidRDefault="00464105" w:rsidP="00692B5F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5" w:history="1">
        <w:r w:rsidR="00E976A4" w:rsidRPr="00692B5F">
          <w:rPr>
            <w:rFonts w:ascii="Times New Roman CYR" w:hAnsi="Times New Roman CYR" w:cs="Times New Roman CYR"/>
            <w:b/>
            <w:bCs/>
            <w:sz w:val="28"/>
          </w:rPr>
          <w:t xml:space="preserve">Об утверждении Положения о составе, порядке подготовки </w:t>
        </w:r>
        <w:r w:rsidR="00E976A4">
          <w:rPr>
            <w:rFonts w:ascii="Times New Roman CYR" w:hAnsi="Times New Roman CYR" w:cs="Times New Roman CYR"/>
            <w:b/>
            <w:bCs/>
            <w:sz w:val="28"/>
          </w:rPr>
          <w:t>генерального плана Козловского сельского поселения</w:t>
        </w:r>
        <w:r w:rsidR="00E976A4" w:rsidRPr="00692B5F">
          <w:rPr>
            <w:rFonts w:ascii="Times New Roman CYR" w:hAnsi="Times New Roman CYR" w:cs="Times New Roman CYR"/>
            <w:b/>
            <w:bCs/>
            <w:sz w:val="28"/>
          </w:rPr>
          <w:t xml:space="preserve"> Атяшевского муниципального района Республики Мордовия, внесении в не</w:t>
        </w:r>
        <w:r w:rsidR="00E976A4">
          <w:rPr>
            <w:rFonts w:ascii="Times New Roman CYR" w:hAnsi="Times New Roman CYR" w:cs="Times New Roman CYR"/>
            <w:b/>
            <w:bCs/>
            <w:sz w:val="28"/>
          </w:rPr>
          <w:t>го</w:t>
        </w:r>
        <w:r w:rsidR="00E976A4" w:rsidRPr="00692B5F">
          <w:rPr>
            <w:rFonts w:ascii="Times New Roman CYR" w:hAnsi="Times New Roman CYR" w:cs="Times New Roman CYR"/>
            <w:b/>
            <w:bCs/>
            <w:sz w:val="28"/>
          </w:rPr>
          <w:t xml:space="preserve"> изменений и порядке </w:t>
        </w:r>
        <w:r w:rsidR="00E976A4">
          <w:rPr>
            <w:rFonts w:ascii="Times New Roman CYR" w:hAnsi="Times New Roman CYR" w:cs="Times New Roman CYR"/>
            <w:b/>
            <w:bCs/>
            <w:sz w:val="28"/>
          </w:rPr>
          <w:t xml:space="preserve">его </w:t>
        </w:r>
        <w:r w:rsidR="00E976A4" w:rsidRPr="00692B5F">
          <w:rPr>
            <w:rFonts w:ascii="Times New Roman CYR" w:hAnsi="Times New Roman CYR" w:cs="Times New Roman CYR"/>
            <w:b/>
            <w:bCs/>
            <w:sz w:val="28"/>
          </w:rPr>
          <w:t xml:space="preserve">реализации  </w:t>
        </w:r>
      </w:hyperlink>
    </w:p>
    <w:p w:rsidR="00E976A4" w:rsidRPr="00692B5F" w:rsidRDefault="00E976A4" w:rsidP="00692B5F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76A4" w:rsidRDefault="00E976A4" w:rsidP="0080715D">
      <w:pPr>
        <w:rPr>
          <w:sz w:val="28"/>
          <w:szCs w:val="28"/>
        </w:rPr>
      </w:pPr>
    </w:p>
    <w:p w:rsidR="00E976A4" w:rsidRDefault="00E976A4" w:rsidP="0080715D">
      <w:pPr>
        <w:rPr>
          <w:sz w:val="28"/>
          <w:szCs w:val="28"/>
        </w:rPr>
      </w:pPr>
    </w:p>
    <w:p w:rsidR="00E976A4" w:rsidRDefault="00E976A4" w:rsidP="003721C7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2 статьи 18 Градостроительного Кодекса Российской Федерации, Федеральным законом от 06.10.2003 года </w:t>
      </w:r>
      <w:r w:rsidRPr="000059F1">
        <w:rPr>
          <w:sz w:val="28"/>
        </w:rPr>
        <w:t>№</w:t>
      </w:r>
      <w:r>
        <w:rPr>
          <w:sz w:val="28"/>
        </w:rPr>
        <w:t>131-ФЗ «Об общих принципах организации местного самоуправления в Российской Федерации», руководствуясь Уставом Козловского сельского поселения Атяшевского муниципального района Республики Мордовия, Администрация Козловского сельского поселения Атяшевского муниципального района  Республики Мордовия</w:t>
      </w:r>
    </w:p>
    <w:p w:rsidR="00E976A4" w:rsidRDefault="00E976A4" w:rsidP="003721C7">
      <w:pPr>
        <w:ind w:firstLine="720"/>
        <w:jc w:val="both"/>
        <w:rPr>
          <w:sz w:val="28"/>
        </w:rPr>
      </w:pPr>
    </w:p>
    <w:p w:rsidR="00E976A4" w:rsidRDefault="00E976A4" w:rsidP="003721C7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E976A4" w:rsidRPr="00692B5F" w:rsidRDefault="00E976A4" w:rsidP="00692B5F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"/>
      <w:r w:rsidRPr="00692B5F">
        <w:rPr>
          <w:sz w:val="28"/>
          <w:szCs w:val="28"/>
        </w:rPr>
        <w:t xml:space="preserve">            1. Утвердить </w:t>
      </w:r>
      <w:hyperlink w:anchor="sub_1000" w:history="1">
        <w:r w:rsidRPr="00692B5F">
          <w:rPr>
            <w:sz w:val="28"/>
            <w:szCs w:val="28"/>
          </w:rPr>
          <w:t>Положение</w:t>
        </w:r>
      </w:hyperlink>
      <w:r w:rsidRPr="00692B5F">
        <w:rPr>
          <w:sz w:val="28"/>
          <w:szCs w:val="28"/>
        </w:rPr>
        <w:t xml:space="preserve"> о составе, порядке подготовки </w:t>
      </w:r>
      <w:bookmarkStart w:id="1" w:name="sub_2"/>
      <w:bookmarkEnd w:id="0"/>
      <w:r w:rsidR="00464105" w:rsidRPr="00692B5F">
        <w:rPr>
          <w:rFonts w:ascii="Times New Roman CYR" w:hAnsi="Times New Roman CYR" w:cs="Times New Roman CYR"/>
          <w:sz w:val="28"/>
        </w:rPr>
        <w:fldChar w:fldCharType="begin"/>
      </w:r>
      <w:r w:rsidRPr="00692B5F">
        <w:rPr>
          <w:rFonts w:ascii="Times New Roman CYR" w:hAnsi="Times New Roman CYR" w:cs="Times New Roman CYR"/>
          <w:sz w:val="28"/>
        </w:rPr>
        <w:instrText>HYPERLINK "https://internet.garant.ru/document/redirect/405165433/0"</w:instrText>
      </w:r>
      <w:r w:rsidR="00464105" w:rsidRPr="00692B5F">
        <w:rPr>
          <w:rFonts w:ascii="Times New Roman CYR" w:hAnsi="Times New Roman CYR" w:cs="Times New Roman CYR"/>
          <w:sz w:val="28"/>
        </w:rPr>
        <w:fldChar w:fldCharType="separate"/>
      </w:r>
      <w:r w:rsidRPr="00692B5F">
        <w:rPr>
          <w:rFonts w:ascii="Times New Roman CYR" w:hAnsi="Times New Roman CYR" w:cs="Times New Roman CYR"/>
          <w:bCs/>
          <w:sz w:val="28"/>
        </w:rPr>
        <w:t xml:space="preserve"> генерального плана</w:t>
      </w:r>
      <w:r>
        <w:rPr>
          <w:rFonts w:ascii="Times New Roman CYR" w:hAnsi="Times New Roman CYR" w:cs="Times New Roman CYR"/>
          <w:bCs/>
          <w:sz w:val="28"/>
        </w:rPr>
        <w:t xml:space="preserve"> </w:t>
      </w:r>
      <w:r>
        <w:rPr>
          <w:sz w:val="28"/>
        </w:rPr>
        <w:t>Козловского</w:t>
      </w:r>
      <w:r>
        <w:rPr>
          <w:rFonts w:ascii="Times New Roman CYR" w:hAnsi="Times New Roman CYR" w:cs="Times New Roman CYR"/>
          <w:bCs/>
          <w:sz w:val="28"/>
        </w:rPr>
        <w:t xml:space="preserve"> </w:t>
      </w:r>
      <w:r w:rsidRPr="00692B5F">
        <w:rPr>
          <w:rFonts w:ascii="Times New Roman CYR" w:hAnsi="Times New Roman CYR" w:cs="Times New Roman CYR"/>
          <w:bCs/>
          <w:sz w:val="28"/>
        </w:rPr>
        <w:t xml:space="preserve">сельского поселения Атяшевского муниципального района Республики Мордовия, внесении в него изменений и порядке </w:t>
      </w:r>
      <w:r>
        <w:rPr>
          <w:rFonts w:ascii="Times New Roman CYR" w:hAnsi="Times New Roman CYR" w:cs="Times New Roman CYR"/>
          <w:bCs/>
          <w:sz w:val="28"/>
        </w:rPr>
        <w:t xml:space="preserve">его </w:t>
      </w:r>
      <w:r w:rsidRPr="00692B5F">
        <w:rPr>
          <w:rFonts w:ascii="Times New Roman CYR" w:hAnsi="Times New Roman CYR" w:cs="Times New Roman CYR"/>
          <w:bCs/>
          <w:sz w:val="28"/>
        </w:rPr>
        <w:t>реализации</w:t>
      </w:r>
      <w:r>
        <w:rPr>
          <w:rFonts w:ascii="Times New Roman CYR" w:hAnsi="Times New Roman CYR" w:cs="Times New Roman CYR"/>
          <w:bCs/>
          <w:sz w:val="28"/>
        </w:rPr>
        <w:t>.</w:t>
      </w:r>
      <w:r w:rsidRPr="00692B5F">
        <w:rPr>
          <w:rFonts w:ascii="Times New Roman CYR" w:hAnsi="Times New Roman CYR" w:cs="Times New Roman CYR"/>
          <w:bCs/>
          <w:sz w:val="28"/>
        </w:rPr>
        <w:t xml:space="preserve">  </w:t>
      </w:r>
      <w:r w:rsidR="00464105" w:rsidRPr="00692B5F">
        <w:rPr>
          <w:rFonts w:ascii="Times New Roman CYR" w:hAnsi="Times New Roman CYR" w:cs="Times New Roman CYR"/>
          <w:sz w:val="28"/>
        </w:rPr>
        <w:fldChar w:fldCharType="end"/>
      </w:r>
    </w:p>
    <w:p w:rsidR="00E976A4" w:rsidRPr="00692B5F" w:rsidRDefault="00E976A4" w:rsidP="00692B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B5F">
        <w:rPr>
          <w:sz w:val="28"/>
          <w:szCs w:val="28"/>
        </w:rPr>
        <w:t xml:space="preserve">  2. </w:t>
      </w:r>
      <w:bookmarkStart w:id="2" w:name="sub_3"/>
      <w:bookmarkEnd w:id="1"/>
      <w:proofErr w:type="gramStart"/>
      <w:r w:rsidRPr="00692B5F">
        <w:rPr>
          <w:sz w:val="28"/>
          <w:szCs w:val="28"/>
        </w:rPr>
        <w:t>Контроль за</w:t>
      </w:r>
      <w:proofErr w:type="gramEnd"/>
      <w:r w:rsidRPr="00692B5F">
        <w:rPr>
          <w:sz w:val="28"/>
          <w:szCs w:val="28"/>
        </w:rPr>
        <w:t xml:space="preserve"> исполнением настоящего Постановления возложить на Глав</w:t>
      </w:r>
      <w:r>
        <w:rPr>
          <w:sz w:val="28"/>
          <w:szCs w:val="28"/>
        </w:rPr>
        <w:t>у</w:t>
      </w:r>
      <w:r w:rsidRPr="00692B5F">
        <w:rPr>
          <w:sz w:val="28"/>
          <w:szCs w:val="28"/>
        </w:rPr>
        <w:t xml:space="preserve"> </w:t>
      </w:r>
      <w:r>
        <w:rPr>
          <w:sz w:val="28"/>
        </w:rPr>
        <w:t>Козловского</w:t>
      </w:r>
      <w:r>
        <w:rPr>
          <w:sz w:val="28"/>
          <w:szCs w:val="28"/>
        </w:rPr>
        <w:t xml:space="preserve"> сельского поселения </w:t>
      </w:r>
      <w:r w:rsidRPr="00692B5F">
        <w:rPr>
          <w:sz w:val="28"/>
          <w:szCs w:val="28"/>
        </w:rPr>
        <w:t xml:space="preserve">Атяшевского муниципального района </w:t>
      </w:r>
      <w:r>
        <w:rPr>
          <w:sz w:val="28"/>
          <w:szCs w:val="28"/>
        </w:rPr>
        <w:t xml:space="preserve">Республики Мордовия </w:t>
      </w:r>
      <w:proofErr w:type="spellStart"/>
      <w:r>
        <w:rPr>
          <w:sz w:val="28"/>
          <w:szCs w:val="28"/>
        </w:rPr>
        <w:t>Моторкина</w:t>
      </w:r>
      <w:proofErr w:type="spellEnd"/>
      <w:r>
        <w:rPr>
          <w:sz w:val="28"/>
          <w:szCs w:val="28"/>
        </w:rPr>
        <w:t xml:space="preserve"> В. В.</w:t>
      </w:r>
    </w:p>
    <w:p w:rsidR="00E976A4" w:rsidRPr="00692B5F" w:rsidRDefault="00E976A4" w:rsidP="00692B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B5F">
        <w:rPr>
          <w:sz w:val="28"/>
          <w:szCs w:val="28"/>
        </w:rPr>
        <w:t xml:space="preserve">3. Настоящее Постановление вступает в силу после его </w:t>
      </w:r>
      <w:hyperlink r:id="rId6" w:history="1">
        <w:r w:rsidRPr="00692B5F">
          <w:rPr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 xml:space="preserve"> (обнародования)</w:t>
      </w:r>
      <w:r w:rsidRPr="00692B5F">
        <w:rPr>
          <w:sz w:val="28"/>
          <w:szCs w:val="28"/>
        </w:rPr>
        <w:t>.</w:t>
      </w:r>
    </w:p>
    <w:bookmarkEnd w:id="2"/>
    <w:p w:rsidR="00E976A4" w:rsidRPr="00692B5F" w:rsidRDefault="00E976A4" w:rsidP="00692B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976A4" w:rsidRDefault="00E976A4" w:rsidP="003721C7">
      <w:pPr>
        <w:jc w:val="both"/>
        <w:rPr>
          <w:sz w:val="28"/>
        </w:rPr>
      </w:pPr>
    </w:p>
    <w:p w:rsidR="00E976A4" w:rsidRDefault="00E976A4" w:rsidP="003721C7">
      <w:pPr>
        <w:jc w:val="both"/>
        <w:rPr>
          <w:sz w:val="28"/>
        </w:rPr>
      </w:pPr>
    </w:p>
    <w:p w:rsidR="00E976A4" w:rsidRDefault="00E976A4" w:rsidP="00784A3C">
      <w:pPr>
        <w:jc w:val="both"/>
        <w:rPr>
          <w:sz w:val="28"/>
        </w:rPr>
      </w:pPr>
      <w:r>
        <w:rPr>
          <w:sz w:val="28"/>
        </w:rPr>
        <w:t xml:space="preserve">Глава Козловского сельского поселения                      В. В. </w:t>
      </w:r>
      <w:proofErr w:type="spellStart"/>
      <w:r>
        <w:rPr>
          <w:sz w:val="28"/>
        </w:rPr>
        <w:t>Моторкин</w:t>
      </w:r>
      <w:proofErr w:type="spellEnd"/>
    </w:p>
    <w:p w:rsidR="00E976A4" w:rsidRDefault="00E976A4" w:rsidP="005303B8">
      <w:pPr>
        <w:jc w:val="both"/>
        <w:rPr>
          <w:sz w:val="28"/>
        </w:rPr>
      </w:pPr>
    </w:p>
    <w:p w:rsidR="00E976A4" w:rsidRDefault="00E976A4" w:rsidP="005303B8">
      <w:pPr>
        <w:jc w:val="both"/>
        <w:rPr>
          <w:sz w:val="28"/>
        </w:rPr>
      </w:pPr>
    </w:p>
    <w:p w:rsidR="00E976A4" w:rsidRDefault="00E976A4" w:rsidP="005303B8">
      <w:pPr>
        <w:jc w:val="both"/>
        <w:rPr>
          <w:sz w:val="28"/>
        </w:rPr>
      </w:pPr>
    </w:p>
    <w:p w:rsidR="00E976A4" w:rsidRDefault="00E976A4" w:rsidP="003721C7">
      <w:pPr>
        <w:jc w:val="both"/>
        <w:rPr>
          <w:sz w:val="28"/>
        </w:rPr>
      </w:pPr>
    </w:p>
    <w:p w:rsidR="00E976A4" w:rsidRDefault="00E976A4" w:rsidP="003721C7">
      <w:pPr>
        <w:jc w:val="both"/>
        <w:rPr>
          <w:sz w:val="28"/>
        </w:rPr>
      </w:pPr>
    </w:p>
    <w:p w:rsidR="00E976A4" w:rsidRDefault="00E976A4" w:rsidP="003721C7">
      <w:pPr>
        <w:jc w:val="both"/>
        <w:rPr>
          <w:sz w:val="28"/>
        </w:rPr>
      </w:pPr>
    </w:p>
    <w:p w:rsidR="00E976A4" w:rsidRDefault="00E976A4" w:rsidP="003721C7">
      <w:pPr>
        <w:jc w:val="both"/>
        <w:rPr>
          <w:sz w:val="28"/>
        </w:rPr>
      </w:pPr>
    </w:p>
    <w:p w:rsidR="00E976A4" w:rsidRPr="00724055" w:rsidRDefault="00E976A4" w:rsidP="006874B6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Pr="00724055">
        <w:rPr>
          <w:sz w:val="28"/>
        </w:rPr>
        <w:t>УТВЕРЖДЕНО</w:t>
      </w:r>
    </w:p>
    <w:p w:rsidR="00E976A4" w:rsidRPr="00724055" w:rsidRDefault="00E976A4" w:rsidP="006874B6">
      <w:pPr>
        <w:ind w:left="4678"/>
        <w:jc w:val="right"/>
        <w:rPr>
          <w:spacing w:val="-7"/>
          <w:sz w:val="28"/>
        </w:rPr>
      </w:pPr>
      <w:r w:rsidRPr="00724055">
        <w:rPr>
          <w:spacing w:val="-10"/>
          <w:sz w:val="28"/>
        </w:rPr>
        <w:t xml:space="preserve">постановлением </w:t>
      </w:r>
      <w:r>
        <w:rPr>
          <w:spacing w:val="-10"/>
          <w:sz w:val="28"/>
        </w:rPr>
        <w:t>А</w:t>
      </w:r>
      <w:r w:rsidRPr="00724055">
        <w:rPr>
          <w:spacing w:val="-10"/>
          <w:sz w:val="28"/>
        </w:rPr>
        <w:t xml:space="preserve">дминистрации </w:t>
      </w:r>
      <w:r>
        <w:rPr>
          <w:sz w:val="28"/>
        </w:rPr>
        <w:t>Козловского</w:t>
      </w:r>
      <w:r>
        <w:rPr>
          <w:spacing w:val="-10"/>
          <w:sz w:val="28"/>
        </w:rPr>
        <w:t xml:space="preserve"> </w:t>
      </w:r>
      <w:r w:rsidRPr="00724055">
        <w:rPr>
          <w:spacing w:val="-10"/>
          <w:sz w:val="28"/>
        </w:rPr>
        <w:t xml:space="preserve">сельского поселения </w:t>
      </w:r>
      <w:r w:rsidRPr="00724055">
        <w:rPr>
          <w:sz w:val="28"/>
        </w:rPr>
        <w:t>Атяшевского</w:t>
      </w:r>
      <w:r w:rsidRPr="00724055">
        <w:rPr>
          <w:spacing w:val="-7"/>
          <w:sz w:val="28"/>
        </w:rPr>
        <w:t xml:space="preserve"> муниципального района Республики Мордовия</w:t>
      </w:r>
    </w:p>
    <w:p w:rsidR="00E976A4" w:rsidRPr="00724055" w:rsidRDefault="00EE45C3" w:rsidP="003721C7">
      <w:pPr>
        <w:ind w:left="4678"/>
        <w:jc w:val="center"/>
        <w:rPr>
          <w:spacing w:val="-7"/>
          <w:sz w:val="28"/>
        </w:rPr>
      </w:pPr>
      <w:r>
        <w:rPr>
          <w:sz w:val="28"/>
        </w:rPr>
        <w:t xml:space="preserve">                          от 12.09.2024 г. №  71</w:t>
      </w:r>
    </w:p>
    <w:p w:rsidR="00E976A4" w:rsidRPr="000059F1" w:rsidRDefault="00EE45C3" w:rsidP="003721C7">
      <w:pPr>
        <w:ind w:left="4678"/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E976A4">
        <w:rPr>
          <w:sz w:val="28"/>
        </w:rPr>
        <w:t xml:space="preserve"> </w:t>
      </w:r>
    </w:p>
    <w:p w:rsidR="00E976A4" w:rsidRDefault="00E976A4" w:rsidP="003721C7">
      <w:pPr>
        <w:jc w:val="center"/>
        <w:rPr>
          <w:b/>
          <w:spacing w:val="-13"/>
          <w:sz w:val="28"/>
        </w:rPr>
      </w:pPr>
    </w:p>
    <w:p w:rsidR="00E976A4" w:rsidRDefault="00E976A4" w:rsidP="003721C7">
      <w:pPr>
        <w:ind w:firstLine="709"/>
        <w:jc w:val="both"/>
        <w:rPr>
          <w:sz w:val="28"/>
        </w:rPr>
      </w:pPr>
    </w:p>
    <w:p w:rsidR="00E976A4" w:rsidRPr="006874B6" w:rsidRDefault="00E976A4" w:rsidP="003721C7">
      <w:pPr>
        <w:jc w:val="center"/>
        <w:rPr>
          <w:b/>
          <w:sz w:val="28"/>
        </w:rPr>
      </w:pPr>
      <w:r w:rsidRPr="006874B6">
        <w:rPr>
          <w:b/>
          <w:sz w:val="28"/>
        </w:rPr>
        <w:t>Положение</w:t>
      </w:r>
    </w:p>
    <w:p w:rsidR="00E976A4" w:rsidRDefault="00E976A4" w:rsidP="003721C7">
      <w:pPr>
        <w:ind w:firstLine="709"/>
        <w:jc w:val="center"/>
        <w:rPr>
          <w:b/>
          <w:sz w:val="28"/>
        </w:rPr>
      </w:pPr>
      <w:r w:rsidRPr="006874B6">
        <w:rPr>
          <w:b/>
          <w:sz w:val="28"/>
        </w:rPr>
        <w:t xml:space="preserve">о составе, порядке подготовки генерального плана </w:t>
      </w:r>
    </w:p>
    <w:p w:rsidR="00E976A4" w:rsidRDefault="00E976A4" w:rsidP="00EE45C3">
      <w:pPr>
        <w:ind w:firstLine="709"/>
        <w:jc w:val="center"/>
        <w:rPr>
          <w:b/>
          <w:sz w:val="28"/>
        </w:rPr>
      </w:pPr>
      <w:r w:rsidRPr="00DA3463">
        <w:rPr>
          <w:b/>
          <w:sz w:val="28"/>
        </w:rPr>
        <w:t>Козловского</w:t>
      </w:r>
      <w:r>
        <w:rPr>
          <w:b/>
          <w:sz w:val="28"/>
        </w:rPr>
        <w:t xml:space="preserve"> </w:t>
      </w:r>
      <w:r w:rsidRPr="006874B6">
        <w:rPr>
          <w:b/>
          <w:sz w:val="28"/>
        </w:rPr>
        <w:t xml:space="preserve">сельского поселения Атяшевского муниципального района Республики Мордовия, </w:t>
      </w:r>
      <w:proofErr w:type="gramStart"/>
      <w:r w:rsidRPr="006874B6">
        <w:rPr>
          <w:b/>
          <w:sz w:val="28"/>
        </w:rPr>
        <w:t>внесении</w:t>
      </w:r>
      <w:proofErr w:type="gramEnd"/>
      <w:r w:rsidRPr="006874B6">
        <w:rPr>
          <w:b/>
          <w:sz w:val="28"/>
        </w:rPr>
        <w:t xml:space="preserve"> в него изменений и порядке его реализации</w:t>
      </w:r>
    </w:p>
    <w:p w:rsidR="00E976A4" w:rsidRPr="006874B6" w:rsidRDefault="00E976A4" w:rsidP="003721C7">
      <w:pPr>
        <w:ind w:firstLine="709"/>
        <w:jc w:val="center"/>
        <w:rPr>
          <w:b/>
          <w:sz w:val="28"/>
        </w:rPr>
      </w:pPr>
    </w:p>
    <w:p w:rsidR="00E976A4" w:rsidRPr="006874B6" w:rsidRDefault="00E976A4" w:rsidP="003721C7">
      <w:pPr>
        <w:ind w:firstLine="709"/>
        <w:jc w:val="center"/>
        <w:rPr>
          <w:b/>
          <w:sz w:val="28"/>
        </w:rPr>
      </w:pPr>
      <w:r w:rsidRPr="006874B6">
        <w:rPr>
          <w:b/>
          <w:sz w:val="28"/>
        </w:rPr>
        <w:t xml:space="preserve">1.Общие положения </w:t>
      </w:r>
    </w:p>
    <w:p w:rsidR="00E976A4" w:rsidRDefault="00E976A4" w:rsidP="003721C7">
      <w:pPr>
        <w:ind w:firstLine="709"/>
        <w:jc w:val="center"/>
        <w:rPr>
          <w:sz w:val="28"/>
        </w:rPr>
      </w:pPr>
    </w:p>
    <w:p w:rsidR="00E976A4" w:rsidRDefault="00E976A4" w:rsidP="00962C28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Положение о составе, </w:t>
      </w:r>
      <w:r w:rsidRPr="00692B5F">
        <w:rPr>
          <w:sz w:val="28"/>
        </w:rPr>
        <w:t xml:space="preserve">порядке подготовки </w:t>
      </w:r>
      <w:r w:rsidRPr="00B72F24">
        <w:rPr>
          <w:sz w:val="28"/>
        </w:rPr>
        <w:t xml:space="preserve">генерального плана </w:t>
      </w:r>
      <w:r>
        <w:rPr>
          <w:sz w:val="28"/>
        </w:rPr>
        <w:t>Козловского</w:t>
      </w:r>
      <w:r w:rsidRPr="009243F2">
        <w:rPr>
          <w:sz w:val="28"/>
        </w:rPr>
        <w:t xml:space="preserve"> сельского поселения </w:t>
      </w:r>
      <w:r w:rsidRPr="00692B5F">
        <w:rPr>
          <w:sz w:val="28"/>
        </w:rPr>
        <w:t>Атяшевского муниципального района Республики Мордовия</w:t>
      </w:r>
      <w:r>
        <w:rPr>
          <w:sz w:val="28"/>
        </w:rPr>
        <w:t xml:space="preserve"> (далее – генеральный план)</w:t>
      </w:r>
      <w:r w:rsidRPr="00692B5F">
        <w:rPr>
          <w:sz w:val="28"/>
        </w:rPr>
        <w:t>, внесении в не</w:t>
      </w:r>
      <w:r w:rsidRPr="00B72F24">
        <w:rPr>
          <w:sz w:val="28"/>
        </w:rPr>
        <w:t>го</w:t>
      </w:r>
      <w:r w:rsidRPr="00692B5F">
        <w:rPr>
          <w:sz w:val="28"/>
        </w:rPr>
        <w:t xml:space="preserve"> изменений и порядке е</w:t>
      </w:r>
      <w:r w:rsidRPr="00B72F24">
        <w:rPr>
          <w:sz w:val="28"/>
        </w:rPr>
        <w:t>го</w:t>
      </w:r>
      <w:r w:rsidRPr="00692B5F">
        <w:rPr>
          <w:sz w:val="28"/>
        </w:rPr>
        <w:t xml:space="preserve"> реализации</w:t>
      </w:r>
      <w:r>
        <w:rPr>
          <w:sz w:val="28"/>
        </w:rPr>
        <w:t xml:space="preserve"> (далее - Положение) разработано в соответствии с требованиями Градостроительного кодекса Российской Федерации (далее - Градостроительный кодекс).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F63C03">
        <w:rPr>
          <w:sz w:val="28"/>
        </w:rPr>
        <w:t xml:space="preserve">Генеральный план является обязательным для органов государственной власти, органов местного самоуправления при принятии ими решений и реализации таких решений. </w:t>
      </w:r>
      <w:r w:rsidRPr="00E41FB0">
        <w:rPr>
          <w:sz w:val="28"/>
        </w:rPr>
        <w:t>Генеральный план не подлежит применению в части, противоречащей утвержденным документам территориального планирования Российской Федерации, документам территориального планирования Республики Мордовия, документам территориального планирования Атяшевского муниципального района Республики Мордовия, со дня утверждения</w:t>
      </w:r>
      <w:r w:rsidRPr="00E41FB0">
        <w:rPr>
          <w:color w:val="FF0000"/>
          <w:sz w:val="28"/>
        </w:rPr>
        <w:t>.</w:t>
      </w:r>
    </w:p>
    <w:p w:rsidR="00E976A4" w:rsidRPr="00880CA2" w:rsidRDefault="00E976A4" w:rsidP="006874B6">
      <w:pPr>
        <w:ind w:firstLine="709"/>
        <w:jc w:val="both"/>
        <w:rPr>
          <w:color w:val="000000"/>
          <w:sz w:val="28"/>
        </w:rPr>
      </w:pPr>
      <w:r w:rsidRPr="00880CA2">
        <w:rPr>
          <w:color w:val="000000"/>
          <w:sz w:val="28"/>
        </w:rPr>
        <w:t>3.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E976A4" w:rsidRPr="00E41FB0" w:rsidRDefault="00E976A4" w:rsidP="006874B6">
      <w:pPr>
        <w:ind w:firstLine="709"/>
        <w:jc w:val="both"/>
        <w:rPr>
          <w:color w:val="000000"/>
          <w:sz w:val="28"/>
        </w:rPr>
      </w:pPr>
      <w:r w:rsidRPr="00E41FB0">
        <w:rPr>
          <w:sz w:val="28"/>
        </w:rPr>
        <w:t xml:space="preserve">4. </w:t>
      </w:r>
      <w:r w:rsidRPr="00E41FB0">
        <w:rPr>
          <w:color w:val="000000"/>
          <w:sz w:val="28"/>
        </w:rPr>
        <w:t>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наследия.</w:t>
      </w:r>
    </w:p>
    <w:p w:rsidR="00E976A4" w:rsidRPr="00E41FB0" w:rsidRDefault="00E976A4" w:rsidP="006874B6">
      <w:pPr>
        <w:ind w:firstLine="709"/>
        <w:jc w:val="both"/>
        <w:rPr>
          <w:sz w:val="28"/>
        </w:rPr>
      </w:pPr>
      <w:r w:rsidRPr="00E41FB0">
        <w:rPr>
          <w:sz w:val="28"/>
        </w:rPr>
        <w:t>5. Генеральный план поселения утверждается на срок не менее чем двадцать лет.</w:t>
      </w:r>
    </w:p>
    <w:p w:rsidR="00E976A4" w:rsidRPr="00E41FB0" w:rsidRDefault="00E976A4" w:rsidP="006874B6">
      <w:pPr>
        <w:ind w:firstLine="709"/>
        <w:jc w:val="both"/>
        <w:rPr>
          <w:sz w:val="28"/>
        </w:rPr>
      </w:pPr>
      <w:r w:rsidRPr="00E41FB0">
        <w:rPr>
          <w:sz w:val="28"/>
        </w:rPr>
        <w:lastRenderedPageBreak/>
        <w:t>6. Генеральный план может являться основанием для установления или изменения границ муниципального образования, в порядке, установленном законом Республики Мордовия.</w:t>
      </w:r>
    </w:p>
    <w:p w:rsidR="00E976A4" w:rsidRPr="00E41FB0" w:rsidRDefault="00E976A4" w:rsidP="006874B6">
      <w:pPr>
        <w:ind w:firstLine="709"/>
        <w:jc w:val="both"/>
        <w:rPr>
          <w:color w:val="000000"/>
          <w:sz w:val="28"/>
        </w:rPr>
      </w:pPr>
      <w:r w:rsidRPr="00E41FB0">
        <w:rPr>
          <w:color w:val="000000"/>
          <w:sz w:val="28"/>
        </w:rPr>
        <w:t xml:space="preserve">7. Подготовку, а также организацию процесса согласования проекта генерального плана в случаях, установленных статьей 25 Градостроительного кодекса, обеспечивает </w:t>
      </w:r>
      <w:r>
        <w:rPr>
          <w:color w:val="000000"/>
          <w:sz w:val="28"/>
        </w:rPr>
        <w:t>А</w:t>
      </w:r>
      <w:r w:rsidRPr="00E41FB0">
        <w:rPr>
          <w:color w:val="000000"/>
          <w:sz w:val="28"/>
        </w:rPr>
        <w:t xml:space="preserve">дминистрация </w:t>
      </w:r>
      <w:r>
        <w:rPr>
          <w:color w:val="000000"/>
          <w:sz w:val="28"/>
        </w:rPr>
        <w:t xml:space="preserve">Козловского сельского </w:t>
      </w:r>
      <w:r w:rsidRPr="00E41FB0">
        <w:rPr>
          <w:color w:val="000000"/>
          <w:sz w:val="28"/>
        </w:rPr>
        <w:t>поселения.</w:t>
      </w:r>
    </w:p>
    <w:p w:rsidR="00E976A4" w:rsidRDefault="00E976A4" w:rsidP="006874B6">
      <w:pPr>
        <w:ind w:firstLine="709"/>
        <w:jc w:val="both"/>
        <w:rPr>
          <w:color w:val="000000"/>
          <w:sz w:val="28"/>
        </w:rPr>
      </w:pPr>
      <w:r w:rsidRPr="00E41FB0">
        <w:rPr>
          <w:color w:val="000000"/>
          <w:sz w:val="28"/>
        </w:rPr>
        <w:t>8.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Федерации.</w:t>
      </w:r>
    </w:p>
    <w:p w:rsidR="00E976A4" w:rsidRDefault="00E976A4" w:rsidP="006874B6">
      <w:pPr>
        <w:jc w:val="center"/>
        <w:rPr>
          <w:sz w:val="28"/>
        </w:rPr>
      </w:pPr>
    </w:p>
    <w:p w:rsidR="00E976A4" w:rsidRPr="006874B6" w:rsidRDefault="00E976A4" w:rsidP="003721C7">
      <w:pPr>
        <w:spacing w:line="360" w:lineRule="auto"/>
        <w:jc w:val="center"/>
        <w:rPr>
          <w:b/>
          <w:sz w:val="28"/>
        </w:rPr>
      </w:pPr>
      <w:r w:rsidRPr="006874B6">
        <w:rPr>
          <w:b/>
          <w:sz w:val="28"/>
        </w:rPr>
        <w:t>2. Состав генерального плана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9. Генеральный план поселения содержит: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1)  положение о территориальном планировании;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2) карту планируемого размещения объектов местного значения поселения;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3) карту границ населенных пунктов (в том числе границ образуемых населенных пунктов);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4) карту функциональных зон поселения.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10. Положение о территориальном планировании, содержащееся в генеральном плане, включает в себя:</w:t>
      </w:r>
    </w:p>
    <w:p w:rsidR="00E976A4" w:rsidRDefault="00E976A4" w:rsidP="006874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11. На указанных в пункте 9 настоящего Положения картах соответственно отображаются: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1) планируемые для размещения объекты местного значения поселения, относящиеся к следующим областям: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 и водоснабжение населения, водоотведение;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- автомобильные дороги местного значения;</w:t>
      </w:r>
    </w:p>
    <w:p w:rsidR="00E976A4" w:rsidRPr="00224387" w:rsidRDefault="00E976A4" w:rsidP="006874B6">
      <w:pPr>
        <w:ind w:firstLine="709"/>
        <w:jc w:val="both"/>
        <w:rPr>
          <w:sz w:val="28"/>
          <w:szCs w:val="28"/>
        </w:rPr>
      </w:pPr>
      <w:r w:rsidRPr="00224387">
        <w:rPr>
          <w:sz w:val="28"/>
          <w:szCs w:val="28"/>
        </w:rPr>
        <w:t xml:space="preserve">- </w:t>
      </w:r>
      <w:r w:rsidRPr="00224387">
        <w:rPr>
          <w:color w:val="22272F"/>
          <w:sz w:val="28"/>
          <w:szCs w:val="28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</w:t>
      </w:r>
      <w:r>
        <w:rPr>
          <w:color w:val="22272F"/>
          <w:sz w:val="28"/>
          <w:szCs w:val="28"/>
        </w:rPr>
        <w:t>;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- иные области в связи с решением вопросов местного значения поселения.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t>2) границы населенных пунктов (в том числе границы образуемых населенных пунктов).</w:t>
      </w:r>
    </w:p>
    <w:p w:rsidR="00E976A4" w:rsidRDefault="00E976A4" w:rsidP="006874B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E976A4" w:rsidRPr="009B7FC1" w:rsidRDefault="00E976A4" w:rsidP="006874B6">
      <w:pPr>
        <w:ind w:firstLine="709"/>
        <w:jc w:val="both"/>
        <w:rPr>
          <w:sz w:val="28"/>
          <w:szCs w:val="28"/>
        </w:rPr>
      </w:pPr>
      <w:r w:rsidRPr="009B7FC1">
        <w:rPr>
          <w:color w:val="22272F"/>
          <w:sz w:val="28"/>
          <w:szCs w:val="28"/>
          <w:shd w:val="clear" w:color="auto" w:fill="FFFFFF"/>
        </w:rPr>
        <w:t>Обязательным приложением к </w:t>
      </w:r>
      <w:r w:rsidRPr="006874B6">
        <w:rPr>
          <w:rStyle w:val="a8"/>
          <w:i w:val="0"/>
          <w:color w:val="22272F"/>
          <w:sz w:val="28"/>
          <w:szCs w:val="28"/>
        </w:rPr>
        <w:t>генеральному</w:t>
      </w:r>
      <w:r w:rsidRPr="006874B6">
        <w:rPr>
          <w:color w:val="22272F"/>
          <w:sz w:val="28"/>
          <w:szCs w:val="28"/>
        </w:rPr>
        <w:t> </w:t>
      </w:r>
      <w:r w:rsidRPr="006874B6">
        <w:rPr>
          <w:rStyle w:val="a8"/>
          <w:i w:val="0"/>
          <w:color w:val="22272F"/>
          <w:sz w:val="28"/>
          <w:szCs w:val="28"/>
        </w:rPr>
        <w:t>плану</w:t>
      </w:r>
      <w:r w:rsidRPr="009B7FC1">
        <w:rPr>
          <w:color w:val="22272F"/>
          <w:sz w:val="28"/>
          <w:szCs w:val="28"/>
          <w:shd w:val="clear" w:color="auto" w:fill="FFFFFF"/>
        </w:rPr>
        <w:t xml:space="preserve"> являются сведения о границах населенных пунктов (в том числе границах образуемых населенных пунктов),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r>
        <w:rPr>
          <w:color w:val="22272F"/>
          <w:sz w:val="28"/>
          <w:szCs w:val="28"/>
          <w:shd w:val="clear" w:color="auto" w:fill="FFFFFF"/>
        </w:rPr>
        <w:t>Администрация Козловского сельского</w:t>
      </w:r>
      <w:r w:rsidRPr="009B7FC1">
        <w:rPr>
          <w:color w:val="22272F"/>
          <w:sz w:val="28"/>
          <w:szCs w:val="28"/>
          <w:shd w:val="clear" w:color="auto" w:fill="FFFFFF"/>
        </w:rPr>
        <w:t xml:space="preserve"> поселения вправе подготовить текстовое описание местоположения границ населенных пунктов. </w:t>
      </w:r>
      <w:hyperlink r:id="rId7" w:anchor="/multilink/12138258/paragraph/137483638/number/0" w:history="1">
        <w:proofErr w:type="gramStart"/>
        <w:r w:rsidRPr="006874B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Формы</w:t>
        </w:r>
      </w:hyperlink>
      <w:r w:rsidRPr="009B7FC1">
        <w:rPr>
          <w:color w:val="22272F"/>
          <w:sz w:val="28"/>
          <w:szCs w:val="28"/>
          <w:shd w:val="clear" w:color="auto" w:fill="FFFFFF"/>
        </w:rPr>
        <w:t> графического и текстового описания местоположения границ населенных пунктов, </w:t>
      </w:r>
      <w:hyperlink r:id="rId8" w:anchor="/document/405345393/entry/3000" w:history="1">
        <w:r w:rsidRPr="006874B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9B7FC1">
        <w:rPr>
          <w:color w:val="22272F"/>
          <w:sz w:val="28"/>
          <w:szCs w:val="28"/>
          <w:shd w:val="clear" w:color="auto" w:fill="FFFFFF"/>
        </w:rPr>
        <w:t> 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Pr="009B7FC1">
        <w:rPr>
          <w:color w:val="22272F"/>
          <w:sz w:val="28"/>
          <w:szCs w:val="28"/>
          <w:shd w:val="clear" w:color="auto" w:fill="FFFFFF"/>
        </w:rPr>
        <w:t xml:space="preserve"> с ним, предоставления сведений, содержащихся в Едином государственном реестре недвижимости</w:t>
      </w:r>
    </w:p>
    <w:p w:rsidR="00E976A4" w:rsidRPr="00325D53" w:rsidRDefault="00E976A4" w:rsidP="00687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25D53">
        <w:rPr>
          <w:sz w:val="28"/>
          <w:szCs w:val="28"/>
        </w:rPr>
        <w:t>. К генеральному плану прилагаются материалы по его обоснованию в текстовой форме и в виде карт.</w:t>
      </w:r>
    </w:p>
    <w:p w:rsidR="00E976A4" w:rsidRPr="00325D53" w:rsidRDefault="00E976A4" w:rsidP="006874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325D53">
        <w:rPr>
          <w:color w:val="000000"/>
          <w:sz w:val="28"/>
          <w:szCs w:val="28"/>
        </w:rPr>
        <w:t>.</w:t>
      </w:r>
      <w:r w:rsidRPr="00325D53">
        <w:rPr>
          <w:sz w:val="28"/>
          <w:szCs w:val="28"/>
        </w:rPr>
        <w:t xml:space="preserve"> </w:t>
      </w:r>
      <w:r w:rsidRPr="00325D53">
        <w:rPr>
          <w:color w:val="22272F"/>
          <w:sz w:val="28"/>
          <w:szCs w:val="28"/>
          <w:shd w:val="clear" w:color="auto" w:fill="FFFFFF"/>
        </w:rPr>
        <w:t>Материалы по обоснованию </w:t>
      </w:r>
      <w:r w:rsidRPr="0080055F">
        <w:rPr>
          <w:rStyle w:val="a8"/>
          <w:i w:val="0"/>
          <w:color w:val="22272F"/>
          <w:sz w:val="28"/>
          <w:szCs w:val="28"/>
        </w:rPr>
        <w:t>генерального</w:t>
      </w:r>
      <w:r w:rsidRPr="0080055F">
        <w:rPr>
          <w:color w:val="22272F"/>
          <w:sz w:val="28"/>
          <w:szCs w:val="28"/>
        </w:rPr>
        <w:t> </w:t>
      </w:r>
      <w:r w:rsidRPr="0080055F">
        <w:rPr>
          <w:rStyle w:val="a8"/>
          <w:i w:val="0"/>
          <w:color w:val="22272F"/>
          <w:sz w:val="28"/>
          <w:szCs w:val="28"/>
        </w:rPr>
        <w:t>плана</w:t>
      </w:r>
      <w:r w:rsidRPr="00325D53">
        <w:rPr>
          <w:color w:val="22272F"/>
          <w:sz w:val="28"/>
          <w:szCs w:val="28"/>
          <w:shd w:val="clear" w:color="auto" w:fill="FFFFFF"/>
        </w:rPr>
        <w:t> в текстовой форме содержат:</w:t>
      </w:r>
      <w:r w:rsidRPr="00325D53">
        <w:rPr>
          <w:color w:val="000000"/>
          <w:sz w:val="28"/>
          <w:szCs w:val="28"/>
        </w:rPr>
        <w:t xml:space="preserve"> </w:t>
      </w:r>
    </w:p>
    <w:p w:rsidR="00E976A4" w:rsidRPr="00325D53" w:rsidRDefault="00E976A4" w:rsidP="006874B6">
      <w:pPr>
        <w:ind w:firstLine="709"/>
        <w:jc w:val="both"/>
        <w:rPr>
          <w:color w:val="000000"/>
          <w:sz w:val="28"/>
          <w:szCs w:val="28"/>
        </w:rPr>
      </w:pPr>
      <w:r w:rsidRPr="00325D53">
        <w:rPr>
          <w:color w:val="22272F"/>
          <w:sz w:val="28"/>
          <w:szCs w:val="28"/>
          <w:shd w:val="clear" w:color="auto" w:fill="FFFFFF"/>
        </w:rPr>
        <w:t>1) сведения об утвержденных документах стратегического планирования, указанных в </w:t>
      </w:r>
      <w:hyperlink r:id="rId9" w:anchor="/document/12138258/entry/9052" w:history="1">
        <w:r w:rsidRPr="006874B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части 5.2 статьи 9</w:t>
        </w:r>
      </w:hyperlink>
      <w:r w:rsidRPr="00325D53">
        <w:rPr>
          <w:color w:val="22272F"/>
          <w:sz w:val="28"/>
          <w:szCs w:val="28"/>
          <w:shd w:val="clear" w:color="auto" w:fill="FFFFFF"/>
        </w:rPr>
        <w:t> Градостроительного  Кодекса,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E976A4" w:rsidRPr="00325D53" w:rsidRDefault="00E976A4" w:rsidP="006874B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25D53">
        <w:rPr>
          <w:color w:val="22272F"/>
          <w:sz w:val="28"/>
          <w:szCs w:val="28"/>
          <w:shd w:val="clear" w:color="auto" w:fill="FFFFFF"/>
        </w:rPr>
        <w:t xml:space="preserve">2) обоснование выбранного варианта размещения объектов местного значения поселения, возможных направлений развития этих территорий и прогнозируемых ограничений их использования, </w:t>
      </w:r>
      <w:proofErr w:type="gramStart"/>
      <w:r w:rsidRPr="00325D53">
        <w:rPr>
          <w:color w:val="22272F"/>
          <w:sz w:val="28"/>
          <w:szCs w:val="28"/>
          <w:shd w:val="clear" w:color="auto" w:fill="FFFFFF"/>
        </w:rPr>
        <w:t>определяемых</w:t>
      </w:r>
      <w:proofErr w:type="gramEnd"/>
      <w:r w:rsidRPr="00325D53">
        <w:rPr>
          <w:color w:val="22272F"/>
          <w:sz w:val="28"/>
          <w:szCs w:val="28"/>
          <w:shd w:val="clear" w:color="auto" w:fill="FFFFFF"/>
        </w:rPr>
        <w:t xml:space="preserve">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E976A4" w:rsidRPr="00325D53" w:rsidRDefault="00E976A4" w:rsidP="006874B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25D53">
        <w:rPr>
          <w:color w:val="22272F"/>
          <w:sz w:val="28"/>
          <w:szCs w:val="28"/>
          <w:shd w:val="clear" w:color="auto" w:fill="FFFFFF"/>
        </w:rPr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E976A4" w:rsidRPr="00325D53" w:rsidRDefault="00E976A4" w:rsidP="006874B6">
      <w:pPr>
        <w:ind w:firstLine="709"/>
        <w:jc w:val="both"/>
        <w:rPr>
          <w:color w:val="22272F"/>
          <w:sz w:val="28"/>
          <w:szCs w:val="28"/>
        </w:rPr>
      </w:pPr>
      <w:proofErr w:type="gramStart"/>
      <w:r w:rsidRPr="00325D53">
        <w:rPr>
          <w:color w:val="22272F"/>
          <w:sz w:val="28"/>
          <w:szCs w:val="28"/>
        </w:rPr>
        <w:lastRenderedPageBreak/>
        <w:t>4) утвержденные документом территориального планирования</w:t>
      </w:r>
      <w:r>
        <w:rPr>
          <w:color w:val="22272F"/>
          <w:sz w:val="28"/>
          <w:szCs w:val="28"/>
        </w:rPr>
        <w:t xml:space="preserve"> Атяшевского</w:t>
      </w:r>
      <w:r w:rsidRPr="00325D53">
        <w:rPr>
          <w:color w:val="22272F"/>
          <w:sz w:val="28"/>
          <w:szCs w:val="28"/>
        </w:rPr>
        <w:t xml:space="preserve"> муниципального района сведения о видах, назначении и наименованиях планируемых для размещения на территории поселения, входящего в состав </w:t>
      </w:r>
      <w:r>
        <w:rPr>
          <w:color w:val="22272F"/>
          <w:sz w:val="28"/>
          <w:szCs w:val="28"/>
        </w:rPr>
        <w:t xml:space="preserve">Атяшевского </w:t>
      </w:r>
      <w:r w:rsidRPr="00325D53">
        <w:rPr>
          <w:color w:val="22272F"/>
          <w:sz w:val="28"/>
          <w:szCs w:val="28"/>
        </w:rPr>
        <w:t>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</w:t>
      </w:r>
      <w:proofErr w:type="gramEnd"/>
      <w:r w:rsidRPr="00325D53">
        <w:rPr>
          <w:color w:val="22272F"/>
          <w:sz w:val="28"/>
          <w:szCs w:val="28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E976A4" w:rsidRPr="00325D53" w:rsidRDefault="00E976A4" w:rsidP="006874B6">
      <w:pPr>
        <w:ind w:firstLine="709"/>
        <w:jc w:val="both"/>
        <w:rPr>
          <w:color w:val="22272F"/>
          <w:sz w:val="28"/>
          <w:szCs w:val="28"/>
        </w:rPr>
      </w:pPr>
      <w:r w:rsidRPr="00325D53">
        <w:rPr>
          <w:color w:val="22272F"/>
          <w:sz w:val="28"/>
          <w:szCs w:val="28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E976A4" w:rsidRPr="00325D53" w:rsidRDefault="00E976A4" w:rsidP="006874B6">
      <w:pPr>
        <w:ind w:firstLine="709"/>
        <w:jc w:val="both"/>
        <w:rPr>
          <w:color w:val="22272F"/>
          <w:sz w:val="28"/>
          <w:szCs w:val="28"/>
        </w:rPr>
      </w:pPr>
      <w:r w:rsidRPr="00325D53">
        <w:rPr>
          <w:color w:val="22272F"/>
          <w:sz w:val="28"/>
          <w:szCs w:val="28"/>
        </w:rPr>
        <w:t>6) 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E976A4" w:rsidRPr="001B75EC" w:rsidRDefault="00E976A4" w:rsidP="006874B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25D53">
        <w:rPr>
          <w:color w:val="22272F"/>
          <w:sz w:val="28"/>
          <w:szCs w:val="28"/>
        </w:rP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E976A4" w:rsidRPr="007D0549" w:rsidRDefault="00E976A4" w:rsidP="006874B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14</w:t>
      </w:r>
      <w:r w:rsidRPr="007D0549">
        <w:rPr>
          <w:color w:val="000000"/>
          <w:sz w:val="28"/>
          <w:szCs w:val="28"/>
        </w:rPr>
        <w:t xml:space="preserve">. </w:t>
      </w:r>
      <w:r w:rsidRPr="007D0549">
        <w:rPr>
          <w:color w:val="22272F"/>
          <w:sz w:val="28"/>
          <w:szCs w:val="28"/>
          <w:shd w:val="clear" w:color="auto" w:fill="FFFFFF"/>
        </w:rPr>
        <w:t>Материалы по обоснованию генерального плана в виде карт отображают:</w:t>
      </w:r>
    </w:p>
    <w:p w:rsidR="00E976A4" w:rsidRPr="0080055F" w:rsidRDefault="00E976A4" w:rsidP="006874B6">
      <w:pPr>
        <w:ind w:firstLine="709"/>
        <w:jc w:val="both"/>
        <w:rPr>
          <w:color w:val="22272F"/>
          <w:sz w:val="28"/>
          <w:szCs w:val="28"/>
        </w:rPr>
      </w:pPr>
      <w:r w:rsidRPr="0080055F">
        <w:rPr>
          <w:color w:val="22272F"/>
          <w:sz w:val="28"/>
          <w:szCs w:val="28"/>
        </w:rPr>
        <w:t>1) границы поселения;</w:t>
      </w:r>
    </w:p>
    <w:p w:rsidR="00E976A4" w:rsidRPr="0080055F" w:rsidRDefault="00E976A4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</w:t>
      </w:r>
      <w:r w:rsidRPr="0080055F">
        <w:rPr>
          <w:color w:val="22272F"/>
          <w:sz w:val="28"/>
          <w:szCs w:val="28"/>
        </w:rPr>
        <w:t>2) границы существующих населенных пунктов, входящих в состав поселения;</w:t>
      </w:r>
    </w:p>
    <w:p w:rsidR="00E976A4" w:rsidRPr="0080055F" w:rsidRDefault="00E976A4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</w:t>
      </w:r>
      <w:r w:rsidRPr="0080055F">
        <w:rPr>
          <w:color w:val="22272F"/>
          <w:sz w:val="28"/>
          <w:szCs w:val="28"/>
        </w:rPr>
        <w:t>3) местоположение существующих и строящихся объектов местного значения;</w:t>
      </w:r>
    </w:p>
    <w:p w:rsidR="00E976A4" w:rsidRPr="0080055F" w:rsidRDefault="00E976A4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</w:t>
      </w:r>
      <w:r w:rsidRPr="0080055F">
        <w:rPr>
          <w:color w:val="22272F"/>
          <w:sz w:val="28"/>
          <w:szCs w:val="28"/>
        </w:rPr>
        <w:t>4) особые экономические зоны;</w:t>
      </w:r>
    </w:p>
    <w:p w:rsidR="00E976A4" w:rsidRPr="0080055F" w:rsidRDefault="00E976A4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</w:t>
      </w:r>
      <w:r w:rsidRPr="0080055F">
        <w:rPr>
          <w:color w:val="22272F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E976A4" w:rsidRPr="0080055F" w:rsidRDefault="00E976A4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</w:t>
      </w:r>
      <w:r w:rsidRPr="0080055F">
        <w:rPr>
          <w:color w:val="22272F"/>
          <w:sz w:val="28"/>
          <w:szCs w:val="28"/>
        </w:rPr>
        <w:t>6) территории объектов культурного наследия;</w:t>
      </w:r>
    </w:p>
    <w:p w:rsidR="00E976A4" w:rsidRPr="0080055F" w:rsidRDefault="00E976A4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</w:t>
      </w:r>
      <w:r w:rsidRPr="0080055F">
        <w:rPr>
          <w:color w:val="22272F"/>
          <w:sz w:val="28"/>
          <w:szCs w:val="28"/>
        </w:rPr>
        <w:t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 </w:t>
      </w:r>
      <w:hyperlink r:id="rId10" w:anchor="/document/12127232/entry/59" w:history="1">
        <w:r w:rsidRPr="0042652B">
          <w:rPr>
            <w:rStyle w:val="a7"/>
            <w:color w:val="auto"/>
            <w:sz w:val="28"/>
            <w:szCs w:val="28"/>
            <w:u w:val="none"/>
          </w:rPr>
          <w:t>статьей 59</w:t>
        </w:r>
      </w:hyperlink>
      <w:r w:rsidRPr="0080055F">
        <w:rPr>
          <w:color w:val="22272F"/>
          <w:sz w:val="28"/>
          <w:szCs w:val="28"/>
        </w:rPr>
        <w:t> Федерального закона от 25 июня 2002 года № 73-ФЗ «Об объектах культурного наследия (памятниках истории и культуры) народов Российской Федерации»;</w:t>
      </w:r>
    </w:p>
    <w:p w:rsidR="00E976A4" w:rsidRPr="0080055F" w:rsidRDefault="00E976A4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Pr="0080055F">
        <w:rPr>
          <w:color w:val="22272F"/>
          <w:sz w:val="28"/>
          <w:szCs w:val="28"/>
        </w:rPr>
        <w:t>7) зоны с особыми условиями использования территорий;</w:t>
      </w:r>
    </w:p>
    <w:p w:rsidR="00E976A4" w:rsidRPr="007D0549" w:rsidRDefault="00E976A4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1"/>
          <w:szCs w:val="21"/>
        </w:rPr>
        <w:t xml:space="preserve">            </w:t>
      </w:r>
      <w:r w:rsidRPr="007D0549">
        <w:rPr>
          <w:color w:val="22272F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E976A4" w:rsidRPr="006874B6" w:rsidRDefault="00E976A4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Pr="007D0549">
        <w:rPr>
          <w:color w:val="22272F"/>
          <w:sz w:val="28"/>
          <w:szCs w:val="28"/>
        </w:rPr>
        <w:t>8.1) границы лесничеств;</w:t>
      </w:r>
    </w:p>
    <w:p w:rsidR="00E976A4" w:rsidRPr="007D0549" w:rsidRDefault="00E976A4" w:rsidP="006874B6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  </w:t>
      </w:r>
      <w:r w:rsidRPr="007D0549">
        <w:rPr>
          <w:color w:val="22272F"/>
          <w:sz w:val="28"/>
          <w:szCs w:val="28"/>
          <w:shd w:val="clear" w:color="auto" w:fill="FFFFFF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поселения.</w:t>
      </w:r>
    </w:p>
    <w:p w:rsidR="00E976A4" w:rsidRPr="007D0549" w:rsidRDefault="00E976A4" w:rsidP="006874B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   15. </w:t>
      </w:r>
      <w:r w:rsidRPr="007D0549">
        <w:rPr>
          <w:color w:val="22272F"/>
          <w:sz w:val="28"/>
          <w:szCs w:val="28"/>
        </w:rPr>
        <w:t>Законодательством о градостроительной деятельности могут быть установлены</w:t>
      </w:r>
      <w:r>
        <w:rPr>
          <w:color w:val="22272F"/>
          <w:sz w:val="28"/>
          <w:szCs w:val="28"/>
        </w:rPr>
        <w:t xml:space="preserve"> </w:t>
      </w:r>
      <w:r w:rsidRPr="007D0549">
        <w:rPr>
          <w:color w:val="22272F"/>
          <w:sz w:val="28"/>
          <w:szCs w:val="28"/>
        </w:rPr>
        <w:t>следующие</w:t>
      </w:r>
      <w:r>
        <w:rPr>
          <w:color w:val="22272F"/>
          <w:sz w:val="28"/>
          <w:szCs w:val="28"/>
        </w:rPr>
        <w:t xml:space="preserve"> </w:t>
      </w:r>
      <w:r w:rsidRPr="007D0549">
        <w:rPr>
          <w:color w:val="22272F"/>
          <w:sz w:val="28"/>
          <w:szCs w:val="28"/>
        </w:rPr>
        <w:t>особенности</w:t>
      </w:r>
      <w:r>
        <w:rPr>
          <w:color w:val="22272F"/>
          <w:sz w:val="28"/>
          <w:szCs w:val="28"/>
        </w:rPr>
        <w:t xml:space="preserve"> содержания </w:t>
      </w:r>
      <w:r w:rsidRPr="007D0549">
        <w:rPr>
          <w:rStyle w:val="a8"/>
          <w:i w:val="0"/>
          <w:color w:val="22272F"/>
          <w:sz w:val="28"/>
          <w:szCs w:val="28"/>
        </w:rPr>
        <w:t>генеральн</w:t>
      </w:r>
      <w:r>
        <w:rPr>
          <w:rStyle w:val="a8"/>
          <w:i w:val="0"/>
          <w:color w:val="22272F"/>
          <w:sz w:val="28"/>
          <w:szCs w:val="28"/>
        </w:rPr>
        <w:t>ого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color w:val="22272F"/>
          <w:sz w:val="28"/>
          <w:szCs w:val="28"/>
        </w:rPr>
        <w:t>план</w:t>
      </w:r>
      <w:r>
        <w:rPr>
          <w:rStyle w:val="a8"/>
          <w:i w:val="0"/>
          <w:color w:val="22272F"/>
          <w:sz w:val="28"/>
          <w:szCs w:val="28"/>
        </w:rPr>
        <w:t>а</w:t>
      </w:r>
      <w:r w:rsidRPr="007D0549">
        <w:rPr>
          <w:color w:val="22272F"/>
          <w:sz w:val="28"/>
          <w:szCs w:val="28"/>
        </w:rPr>
        <w:t> поселени</w:t>
      </w:r>
      <w:r>
        <w:rPr>
          <w:color w:val="22272F"/>
          <w:sz w:val="28"/>
          <w:szCs w:val="28"/>
        </w:rPr>
        <w:t>я:</w:t>
      </w:r>
    </w:p>
    <w:p w:rsidR="00E976A4" w:rsidRPr="007D0549" w:rsidRDefault="00E976A4" w:rsidP="006874B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Pr="007D0549">
        <w:rPr>
          <w:color w:val="22272F"/>
          <w:sz w:val="28"/>
          <w:szCs w:val="28"/>
        </w:rPr>
        <w:t>1) </w:t>
      </w:r>
      <w:r w:rsidRPr="007D0549">
        <w:rPr>
          <w:rStyle w:val="a8"/>
          <w:i w:val="0"/>
          <w:color w:val="22272F"/>
          <w:sz w:val="28"/>
          <w:szCs w:val="28"/>
        </w:rPr>
        <w:t>генеральный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color w:val="22272F"/>
          <w:sz w:val="28"/>
          <w:szCs w:val="28"/>
        </w:rPr>
        <w:t>план</w:t>
      </w:r>
      <w:r w:rsidRPr="007D0549">
        <w:rPr>
          <w:color w:val="22272F"/>
          <w:sz w:val="28"/>
          <w:szCs w:val="28"/>
        </w:rPr>
        <w:t> поселения может не содержать карту планируемого размещения объектов местного значения. В этом случае такая карта подлежит утверждению местной администрацией в порядке, установленном нормативным правовым актом органа государственной власти субъекта Российской Федерации;</w:t>
      </w:r>
    </w:p>
    <w:p w:rsidR="00E976A4" w:rsidRPr="007D0549" w:rsidRDefault="00E976A4" w:rsidP="006874B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r w:rsidRPr="007D0549">
        <w:rPr>
          <w:color w:val="22272F"/>
          <w:sz w:val="28"/>
          <w:szCs w:val="28"/>
        </w:rPr>
        <w:t>2) </w:t>
      </w:r>
      <w:r w:rsidRPr="007D0549">
        <w:rPr>
          <w:rStyle w:val="a8"/>
          <w:i w:val="0"/>
          <w:color w:val="22272F"/>
          <w:sz w:val="28"/>
          <w:szCs w:val="28"/>
        </w:rPr>
        <w:t>генеральным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color w:val="22272F"/>
          <w:sz w:val="28"/>
          <w:szCs w:val="28"/>
        </w:rPr>
        <w:t>планом</w:t>
      </w:r>
      <w:r w:rsidRPr="007D0549">
        <w:rPr>
          <w:color w:val="22272F"/>
          <w:sz w:val="28"/>
          <w:szCs w:val="28"/>
        </w:rPr>
        <w:t> поселения могут предусматриваться территории, в отношении которых функциональные зоны не устанавливаются;</w:t>
      </w:r>
    </w:p>
    <w:p w:rsidR="00E976A4" w:rsidRPr="007D0549" w:rsidRDefault="00E976A4" w:rsidP="006874B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r w:rsidRPr="007D0549">
        <w:rPr>
          <w:color w:val="22272F"/>
          <w:sz w:val="28"/>
          <w:szCs w:val="28"/>
        </w:rPr>
        <w:t>3) положение о территориальном планировании вместо сведений о видах, назначении и наименованиях планируемых для размещения объектов местного значения, об их основных характеристиках,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местоположения;</w:t>
      </w:r>
    </w:p>
    <w:p w:rsidR="00E976A4" w:rsidRDefault="00E976A4" w:rsidP="0042652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Pr="007D0549">
        <w:rPr>
          <w:color w:val="22272F"/>
          <w:sz w:val="28"/>
          <w:szCs w:val="28"/>
        </w:rPr>
        <w:t>4)подготовка </w:t>
      </w:r>
      <w:r w:rsidRPr="007D0549">
        <w:rPr>
          <w:rStyle w:val="a8"/>
          <w:i w:val="0"/>
          <w:color w:val="22272F"/>
          <w:sz w:val="28"/>
          <w:szCs w:val="28"/>
        </w:rPr>
        <w:t>генерального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color w:val="22272F"/>
          <w:sz w:val="28"/>
          <w:szCs w:val="28"/>
        </w:rPr>
        <w:t>плана</w:t>
      </w:r>
      <w:r w:rsidRPr="007D0549">
        <w:rPr>
          <w:color w:val="22272F"/>
          <w:sz w:val="28"/>
          <w:szCs w:val="28"/>
        </w:rPr>
        <w:t> поселения может осуществляться применительно к отдельным населенным пунктам, входящим в состав поселения, за границами населенных пунктов без последующего внесения в </w:t>
      </w:r>
      <w:r w:rsidRPr="007D0549">
        <w:rPr>
          <w:rStyle w:val="a8"/>
          <w:i w:val="0"/>
          <w:color w:val="22272F"/>
          <w:sz w:val="28"/>
          <w:szCs w:val="28"/>
        </w:rPr>
        <w:t>генеральный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color w:val="22272F"/>
          <w:sz w:val="28"/>
          <w:szCs w:val="28"/>
        </w:rPr>
        <w:t>план</w:t>
      </w:r>
      <w:r w:rsidRPr="007D0549">
        <w:rPr>
          <w:color w:val="22272F"/>
          <w:sz w:val="28"/>
          <w:szCs w:val="28"/>
        </w:rPr>
        <w:t> изменений, относящихся к другим частям территорий поселения.</w:t>
      </w:r>
    </w:p>
    <w:p w:rsidR="00E976A4" w:rsidRPr="0042652B" w:rsidRDefault="00E976A4" w:rsidP="0042652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E976A4" w:rsidRPr="0042652B" w:rsidRDefault="00E976A4" w:rsidP="003721C7">
      <w:pPr>
        <w:spacing w:line="360" w:lineRule="auto"/>
        <w:jc w:val="center"/>
        <w:rPr>
          <w:b/>
          <w:sz w:val="28"/>
        </w:rPr>
      </w:pPr>
      <w:r w:rsidRPr="0042652B">
        <w:rPr>
          <w:b/>
          <w:sz w:val="28"/>
        </w:rPr>
        <w:t>3. Подготовка генерального плана</w:t>
      </w:r>
    </w:p>
    <w:p w:rsidR="00E976A4" w:rsidRDefault="00E976A4" w:rsidP="00024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06F12">
        <w:rPr>
          <w:sz w:val="28"/>
          <w:szCs w:val="28"/>
        </w:rPr>
        <w:t xml:space="preserve">. </w:t>
      </w:r>
      <w:proofErr w:type="gramStart"/>
      <w:r w:rsidRPr="00006F12">
        <w:rPr>
          <w:sz w:val="28"/>
          <w:szCs w:val="28"/>
        </w:rPr>
        <w:t xml:space="preserve">Решение о подготовке проекта генерального плана </w:t>
      </w:r>
      <w:r>
        <w:rPr>
          <w:sz w:val="28"/>
          <w:szCs w:val="28"/>
        </w:rPr>
        <w:t xml:space="preserve">и проекта внесения изменений в генеральный план поселения </w:t>
      </w:r>
      <w:r w:rsidRPr="00006F12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Г</w:t>
      </w:r>
      <w:r w:rsidRPr="00006F12">
        <w:rPr>
          <w:sz w:val="28"/>
          <w:szCs w:val="28"/>
        </w:rPr>
        <w:t xml:space="preserve">лавой </w:t>
      </w:r>
      <w:r>
        <w:rPr>
          <w:sz w:val="28"/>
        </w:rPr>
        <w:t>Козловского</w:t>
      </w:r>
      <w:r>
        <w:rPr>
          <w:sz w:val="28"/>
          <w:szCs w:val="28"/>
        </w:rPr>
        <w:t xml:space="preserve"> </w:t>
      </w:r>
      <w:r w:rsidRPr="00006F12">
        <w:rPr>
          <w:sz w:val="28"/>
          <w:szCs w:val="28"/>
        </w:rPr>
        <w:t xml:space="preserve">сельского поселения Атяшевского муниципального района Республики Мордовия (далее – </w:t>
      </w:r>
      <w:r>
        <w:rPr>
          <w:sz w:val="28"/>
          <w:szCs w:val="28"/>
        </w:rPr>
        <w:t>Г</w:t>
      </w:r>
      <w:r w:rsidRPr="00006F12">
        <w:rPr>
          <w:sz w:val="28"/>
          <w:szCs w:val="28"/>
        </w:rPr>
        <w:t xml:space="preserve">лава поселения) </w:t>
      </w:r>
      <w:r w:rsidRPr="00006F12">
        <w:rPr>
          <w:color w:val="000000"/>
          <w:sz w:val="28"/>
          <w:szCs w:val="28"/>
        </w:rPr>
        <w:t>в форме постановления, которое опубликовывается в порядке, установленном для официального опубликования муниципальных правовых актов</w:t>
      </w:r>
      <w:r w:rsidRPr="00006F12">
        <w:rPr>
          <w:sz w:val="28"/>
          <w:szCs w:val="28"/>
        </w:rPr>
        <w:t xml:space="preserve"> поселения и размещается на официальном сайте </w:t>
      </w:r>
      <w:r>
        <w:rPr>
          <w:sz w:val="28"/>
          <w:szCs w:val="28"/>
        </w:rPr>
        <w:t>А</w:t>
      </w:r>
      <w:r w:rsidRPr="00006F12">
        <w:rPr>
          <w:sz w:val="28"/>
          <w:szCs w:val="28"/>
        </w:rPr>
        <w:t xml:space="preserve">дминистрации </w:t>
      </w:r>
      <w:r>
        <w:rPr>
          <w:sz w:val="28"/>
        </w:rPr>
        <w:t>Козловского</w:t>
      </w:r>
      <w:r>
        <w:rPr>
          <w:sz w:val="28"/>
          <w:szCs w:val="28"/>
        </w:rPr>
        <w:t xml:space="preserve"> </w:t>
      </w:r>
      <w:r w:rsidRPr="00006F12">
        <w:rPr>
          <w:sz w:val="28"/>
          <w:szCs w:val="28"/>
        </w:rPr>
        <w:t xml:space="preserve">сельского поселения Атяшевского муниципального района Республики Мордовия (далее – </w:t>
      </w:r>
      <w:r>
        <w:rPr>
          <w:sz w:val="28"/>
          <w:szCs w:val="28"/>
        </w:rPr>
        <w:t>А</w:t>
      </w:r>
      <w:r w:rsidRPr="00006F12">
        <w:rPr>
          <w:sz w:val="28"/>
          <w:szCs w:val="28"/>
        </w:rPr>
        <w:t>дминистрация поселения) в</w:t>
      </w:r>
      <w:proofErr w:type="gramEnd"/>
      <w:r w:rsidRPr="00006F12">
        <w:rPr>
          <w:sz w:val="28"/>
          <w:szCs w:val="28"/>
        </w:rPr>
        <w:t xml:space="preserve"> сети «Интернет».</w:t>
      </w:r>
    </w:p>
    <w:p w:rsidR="00E976A4" w:rsidRPr="00C40018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10"/>
      <w:r>
        <w:rPr>
          <w:rFonts w:ascii="Times New Roman CYR" w:hAnsi="Times New Roman CYR" w:cs="Times New Roman CYR"/>
          <w:sz w:val="28"/>
          <w:szCs w:val="28"/>
        </w:rPr>
        <w:t>17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. Решением, указанным в </w:t>
      </w:r>
      <w:r w:rsidRPr="004A1CB6">
        <w:rPr>
          <w:sz w:val="28"/>
          <w:szCs w:val="28"/>
        </w:rPr>
        <w:t>пункте 16</w:t>
      </w:r>
      <w:r>
        <w:t xml:space="preserve"> 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настоящего Положения, может быть предусмотрено создание комиссии по подготовке </w:t>
      </w:r>
      <w:r w:rsidRPr="00006F12">
        <w:rPr>
          <w:sz w:val="28"/>
          <w:szCs w:val="28"/>
        </w:rPr>
        <w:t>проекта генерального плана</w:t>
      </w:r>
      <w:r>
        <w:rPr>
          <w:sz w:val="28"/>
          <w:szCs w:val="28"/>
        </w:rPr>
        <w:t xml:space="preserve"> сельского поселения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 (далее - Комиссия).</w:t>
      </w:r>
    </w:p>
    <w:bookmarkEnd w:id="3"/>
    <w:p w:rsidR="00E976A4" w:rsidRPr="00C40018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40018">
        <w:rPr>
          <w:rFonts w:ascii="Times New Roman CYR" w:hAnsi="Times New Roman CYR" w:cs="Times New Roman CYR"/>
          <w:sz w:val="28"/>
          <w:szCs w:val="28"/>
        </w:rPr>
        <w:t xml:space="preserve">В состав комиссии могут быть включены представители структурных подразделений Администрации </w:t>
      </w:r>
      <w:r>
        <w:rPr>
          <w:sz w:val="28"/>
        </w:rPr>
        <w:t>Козловского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Атяшевского муниципального района Республики Мордовия, </w:t>
      </w:r>
      <w:r>
        <w:rPr>
          <w:rFonts w:ascii="Times New Roman CYR" w:hAnsi="Times New Roman CYR" w:cs="Times New Roman CYR"/>
          <w:sz w:val="28"/>
          <w:szCs w:val="28"/>
        </w:rPr>
        <w:t>представители Администрации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 Атяшевского муниципального района Республики Мордовия (по согласованию), представители органов исполнительной власти Республики Мордовия, деятельность которых связана с вопросами планирования развития, обустройства территории (по согласованию), депутаты Совета депутатов </w:t>
      </w:r>
      <w:r>
        <w:rPr>
          <w:sz w:val="28"/>
        </w:rPr>
        <w:t>Козловского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C40018">
        <w:rPr>
          <w:rFonts w:ascii="Times New Roman CYR" w:hAnsi="Times New Roman CYR" w:cs="Times New Roman CYR"/>
          <w:sz w:val="28"/>
          <w:szCs w:val="28"/>
        </w:rPr>
        <w:t>Атяшевского муниципального района Республики Мордовия (по согласованию), представители общественных организаций</w:t>
      </w:r>
      <w:proofErr w:type="gramEnd"/>
      <w:r w:rsidRPr="00C40018">
        <w:rPr>
          <w:rFonts w:ascii="Times New Roman CYR" w:hAnsi="Times New Roman CYR" w:cs="Times New Roman CYR"/>
          <w:sz w:val="28"/>
          <w:szCs w:val="28"/>
        </w:rPr>
        <w:t xml:space="preserve"> и объединений Атяшевского муниципального района Республики Мордовия (по согласованию).</w:t>
      </w:r>
    </w:p>
    <w:p w:rsidR="00E976A4" w:rsidRPr="00C40018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40018">
        <w:rPr>
          <w:rFonts w:ascii="Times New Roman CYR" w:hAnsi="Times New Roman CYR" w:cs="Times New Roman CYR"/>
          <w:sz w:val="28"/>
          <w:szCs w:val="28"/>
        </w:rPr>
        <w:lastRenderedPageBreak/>
        <w:t>Комиссия осуществляет следующие функции:</w:t>
      </w:r>
    </w:p>
    <w:p w:rsidR="00E976A4" w:rsidRPr="00C40018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40018">
        <w:rPr>
          <w:rFonts w:ascii="Times New Roman CYR" w:hAnsi="Times New Roman CYR" w:cs="Times New Roman CYR"/>
          <w:sz w:val="28"/>
          <w:szCs w:val="28"/>
        </w:rPr>
        <w:t xml:space="preserve">подготовку предложений для включения их в проект </w:t>
      </w:r>
      <w:r w:rsidRPr="00006F12">
        <w:rPr>
          <w:sz w:val="28"/>
          <w:szCs w:val="28"/>
        </w:rPr>
        <w:t>генерального плана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 в целях обеспечения решения вопросов местного значения;</w:t>
      </w:r>
    </w:p>
    <w:p w:rsidR="00E976A4" w:rsidRPr="00C40018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C40018">
        <w:rPr>
          <w:rFonts w:ascii="Times New Roman CYR" w:hAnsi="Times New Roman CYR" w:cs="Times New Roman CYR"/>
          <w:sz w:val="28"/>
        </w:rPr>
        <w:t xml:space="preserve">рассмотрение предложений по проекту </w:t>
      </w:r>
      <w:r w:rsidRPr="00006F12">
        <w:rPr>
          <w:sz w:val="28"/>
          <w:szCs w:val="28"/>
        </w:rPr>
        <w:t>генерального плана</w:t>
      </w:r>
      <w:r w:rsidRPr="00C40018">
        <w:rPr>
          <w:rFonts w:ascii="Times New Roman CYR" w:hAnsi="Times New Roman CYR" w:cs="Times New Roman CYR"/>
          <w:sz w:val="28"/>
        </w:rPr>
        <w:t xml:space="preserve"> органов государственной власти Российской Федерации, органов государственной власти Республики Мордовия, органов местного самоуправления сельских поселений Атяшевского муниципального района Республики Мордовия, иных заинтересованных лиц;</w:t>
      </w:r>
    </w:p>
    <w:p w:rsidR="00E976A4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40018">
        <w:rPr>
          <w:rFonts w:ascii="Times New Roman CYR" w:hAnsi="Times New Roman CYR" w:cs="Times New Roman CYR"/>
          <w:sz w:val="28"/>
          <w:szCs w:val="28"/>
        </w:rPr>
        <w:t>подготовку заключений, содержащих рекомендации по принятию решения о направлении проект</w:t>
      </w:r>
      <w:r w:rsidRPr="00006F12">
        <w:rPr>
          <w:sz w:val="28"/>
          <w:szCs w:val="28"/>
        </w:rPr>
        <w:t xml:space="preserve">а генерального плана 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на согласование, в порядке, установленном </w:t>
      </w:r>
      <w:hyperlink r:id="rId11" w:history="1">
        <w:r w:rsidRPr="00C40018">
          <w:rPr>
            <w:rFonts w:ascii="Times New Roman CYR" w:hAnsi="Times New Roman CYR" w:cs="Times New Roman CYR"/>
            <w:sz w:val="28"/>
            <w:szCs w:val="28"/>
          </w:rPr>
          <w:t>статьей 2</w:t>
        </w:r>
        <w:r>
          <w:rPr>
            <w:rFonts w:ascii="Times New Roman CYR" w:hAnsi="Times New Roman CYR" w:cs="Times New Roman CYR"/>
            <w:sz w:val="28"/>
            <w:szCs w:val="28"/>
          </w:rPr>
          <w:t>5</w:t>
        </w:r>
      </w:hyperlink>
      <w:r w:rsidRPr="00C40018"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</w:t>
      </w:r>
      <w:r w:rsidRPr="00C4001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006F12">
        <w:rPr>
          <w:color w:val="000000"/>
          <w:sz w:val="28"/>
          <w:szCs w:val="28"/>
        </w:rPr>
        <w:t>Проект генерального плана до его утверждения подлежит обязательному согласованию с уполномоченным Правительством Российской Федерации федеральным органом исполнительной власти, Правительством Республики Мордовия, органами местного самоуправления муниципальных образований, имеющих общую границу с поселением, органами местного самоуправления Атяшевского муниципального района Республики Мордовия.</w:t>
      </w:r>
    </w:p>
    <w:p w:rsidR="00E976A4" w:rsidRPr="003C5244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bookmarkStart w:id="4" w:name="sub_1012"/>
      <w:r>
        <w:rPr>
          <w:rFonts w:ascii="Times New Roman CYR" w:hAnsi="Times New Roman CYR" w:cs="Times New Roman CYR"/>
          <w:sz w:val="28"/>
        </w:rPr>
        <w:t>18</w:t>
      </w:r>
      <w:r w:rsidRPr="003C5244">
        <w:rPr>
          <w:rFonts w:ascii="Times New Roman CYR" w:hAnsi="Times New Roman CYR" w:cs="Times New Roman CYR"/>
          <w:sz w:val="28"/>
        </w:rPr>
        <w:t xml:space="preserve">. Муниципальный контракт на разработку проекта </w:t>
      </w:r>
      <w:r>
        <w:rPr>
          <w:rFonts w:ascii="Times New Roman CYR" w:hAnsi="Times New Roman CYR" w:cs="Times New Roman CYR"/>
          <w:sz w:val="28"/>
        </w:rPr>
        <w:t>генерального плана сельского поселения</w:t>
      </w:r>
      <w:r w:rsidRPr="003C5244">
        <w:rPr>
          <w:rFonts w:ascii="Times New Roman CYR" w:hAnsi="Times New Roman CYR" w:cs="Times New Roman CYR"/>
          <w:sz w:val="28"/>
        </w:rPr>
        <w:t xml:space="preserve"> заключается в порядке, установленном </w:t>
      </w:r>
      <w:hyperlink r:id="rId12" w:history="1">
        <w:r w:rsidRPr="003C5244">
          <w:rPr>
            <w:rFonts w:ascii="Times New Roman CYR" w:hAnsi="Times New Roman CYR" w:cs="Times New Roman CYR"/>
            <w:sz w:val="28"/>
          </w:rPr>
          <w:t>законодательством</w:t>
        </w:r>
      </w:hyperlink>
      <w:r w:rsidRPr="003C5244">
        <w:rPr>
          <w:rFonts w:ascii="Times New Roman CYR" w:hAnsi="Times New Roman CYR" w:cs="Times New Roman CYR"/>
          <w:sz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976A4" w:rsidRPr="003C5244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bookmarkStart w:id="5" w:name="sub_1013"/>
      <w:bookmarkEnd w:id="4"/>
      <w:r>
        <w:rPr>
          <w:rFonts w:ascii="Times New Roman CYR" w:hAnsi="Times New Roman CYR" w:cs="Times New Roman CYR"/>
          <w:sz w:val="28"/>
        </w:rPr>
        <w:t>19</w:t>
      </w:r>
      <w:r w:rsidRPr="003C5244">
        <w:rPr>
          <w:rFonts w:ascii="Times New Roman CYR" w:hAnsi="Times New Roman CYR" w:cs="Times New Roman CYR"/>
          <w:sz w:val="28"/>
        </w:rPr>
        <w:t xml:space="preserve">. Заказчиком работ по разработке проекта </w:t>
      </w:r>
      <w:r>
        <w:rPr>
          <w:rFonts w:ascii="Times New Roman CYR" w:hAnsi="Times New Roman CYR" w:cs="Times New Roman CYR"/>
          <w:sz w:val="28"/>
        </w:rPr>
        <w:t xml:space="preserve">генерального плана </w:t>
      </w:r>
      <w:r w:rsidRPr="003C5244">
        <w:rPr>
          <w:rFonts w:ascii="Times New Roman CYR" w:hAnsi="Times New Roman CYR" w:cs="Times New Roman CYR"/>
          <w:sz w:val="28"/>
        </w:rPr>
        <w:t xml:space="preserve">является Администрация </w:t>
      </w:r>
      <w:r>
        <w:rPr>
          <w:sz w:val="28"/>
        </w:rPr>
        <w:t>Козловского</w:t>
      </w:r>
      <w:r>
        <w:rPr>
          <w:rFonts w:ascii="Times New Roman CYR" w:hAnsi="Times New Roman CYR" w:cs="Times New Roman CYR"/>
          <w:sz w:val="28"/>
        </w:rPr>
        <w:t xml:space="preserve"> сельского поселения </w:t>
      </w:r>
      <w:r w:rsidRPr="003C5244">
        <w:rPr>
          <w:rFonts w:ascii="Times New Roman CYR" w:hAnsi="Times New Roman CYR" w:cs="Times New Roman CYR"/>
          <w:sz w:val="28"/>
        </w:rPr>
        <w:t>Атяшевского муниципального района Республики Мордовия.</w:t>
      </w:r>
    </w:p>
    <w:p w:rsidR="00E976A4" w:rsidRPr="009243F2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1014"/>
      <w:bookmarkEnd w:id="5"/>
      <w:r w:rsidRPr="00DF6A9B">
        <w:rPr>
          <w:rFonts w:ascii="Times New Roman CYR" w:hAnsi="Times New Roman CYR" w:cs="Times New Roman CYR"/>
          <w:sz w:val="28"/>
          <w:szCs w:val="28"/>
        </w:rPr>
        <w:t xml:space="preserve">20. Финансирование мероприятий по подготовке проекта генерального плана может осуществляться за счет средств бюджета </w:t>
      </w:r>
      <w:r w:rsidRPr="00DF6A9B">
        <w:rPr>
          <w:sz w:val="28"/>
        </w:rPr>
        <w:t>Козловского</w:t>
      </w:r>
      <w:r w:rsidRPr="00DF6A9B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Атяшевского муниципального района Республики Мордовия.</w:t>
      </w:r>
    </w:p>
    <w:p w:rsidR="00E976A4" w:rsidRPr="001D5AE8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bookmarkStart w:id="7" w:name="sub_1015"/>
      <w:bookmarkEnd w:id="6"/>
      <w:r>
        <w:rPr>
          <w:rFonts w:ascii="Times New Roman CYR" w:hAnsi="Times New Roman CYR" w:cs="Times New Roman CYR"/>
          <w:sz w:val="28"/>
          <w:szCs w:val="28"/>
        </w:rPr>
        <w:t>21</w:t>
      </w:r>
      <w:r w:rsidRPr="003C5244">
        <w:rPr>
          <w:rFonts w:ascii="Times New Roman CYR" w:hAnsi="Times New Roman CYR" w:cs="Times New Roman CYR"/>
          <w:sz w:val="28"/>
          <w:szCs w:val="28"/>
        </w:rPr>
        <w:t>. Заинтересованные</w:t>
      </w:r>
      <w:r w:rsidRPr="003C5244">
        <w:rPr>
          <w:rFonts w:ascii="Times New Roman CYR" w:hAnsi="Times New Roman CYR" w:cs="Times New Roman CYR"/>
          <w:sz w:val="28"/>
        </w:rPr>
        <w:t xml:space="preserve"> лица вправе представить свои предложения по проекту</w:t>
      </w:r>
      <w:r>
        <w:rPr>
          <w:rFonts w:ascii="Times New Roman CYR" w:hAnsi="Times New Roman CYR" w:cs="Times New Roman CYR"/>
          <w:sz w:val="28"/>
        </w:rPr>
        <w:t xml:space="preserve"> генерального плана поселения</w:t>
      </w:r>
      <w:r w:rsidRPr="003C5244">
        <w:rPr>
          <w:rFonts w:ascii="Times New Roman CYR" w:hAnsi="Times New Roman CYR" w:cs="Times New Roman CYR"/>
          <w:sz w:val="28"/>
        </w:rPr>
        <w:t>.</w:t>
      </w:r>
      <w:bookmarkEnd w:id="7"/>
    </w:p>
    <w:p w:rsidR="00E976A4" w:rsidRDefault="00E976A4" w:rsidP="00024CF9">
      <w:pPr>
        <w:jc w:val="both"/>
        <w:rPr>
          <w:sz w:val="28"/>
        </w:rPr>
      </w:pPr>
      <w:r>
        <w:rPr>
          <w:color w:val="000000"/>
          <w:sz w:val="28"/>
        </w:rPr>
        <w:t xml:space="preserve">          22. Доступ к проекту генерального плана обеспечивается путем размещения в </w:t>
      </w:r>
      <w:r>
        <w:rPr>
          <w:sz w:val="28"/>
        </w:rPr>
        <w:t>Федеральной государственной информационной системе территориального планирования (далее – ФГИС ТП)</w:t>
      </w:r>
      <w:r>
        <w:rPr>
          <w:color w:val="000000"/>
          <w:sz w:val="28"/>
        </w:rPr>
        <w:t xml:space="preserve"> не менее чем за три </w:t>
      </w:r>
      <w:r>
        <w:rPr>
          <w:sz w:val="28"/>
        </w:rPr>
        <w:t>месяца до его утверждения.</w:t>
      </w:r>
    </w:p>
    <w:p w:rsidR="00E976A4" w:rsidRDefault="00E976A4" w:rsidP="00024CF9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23. Проект генерального плана подлежит обязательному рассмотрению на публичных слушаниях, проводимых в соответствии</w:t>
      </w:r>
      <w:r>
        <w:rPr>
          <w:sz w:val="28"/>
        </w:rPr>
        <w:br/>
        <w:t>со статьей 28 Градостроительного кодекса.</w:t>
      </w:r>
    </w:p>
    <w:p w:rsidR="00E976A4" w:rsidRDefault="00E976A4" w:rsidP="00024CF9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24</w:t>
      </w:r>
      <w:r w:rsidRPr="00DF6A9B">
        <w:rPr>
          <w:spacing w:val="-2"/>
          <w:sz w:val="28"/>
        </w:rPr>
        <w:t xml:space="preserve">. </w:t>
      </w:r>
      <w:r w:rsidRPr="00DF6A9B">
        <w:rPr>
          <w:sz w:val="28"/>
        </w:rPr>
        <w:t xml:space="preserve">Решение о проведении публичных слушаний принимается Главой поселения </w:t>
      </w:r>
      <w:r w:rsidRPr="00DF6A9B">
        <w:rPr>
          <w:color w:val="000000"/>
          <w:sz w:val="28"/>
        </w:rPr>
        <w:t>в форме постановления, которое опубликовывается в порядке, установленном для официального опубликования муниципальных правовых актов</w:t>
      </w:r>
      <w:r w:rsidRPr="00DF6A9B">
        <w:rPr>
          <w:sz w:val="28"/>
        </w:rPr>
        <w:t xml:space="preserve"> поселения, и размещается на официальном сайте Администрации поселения в сети «Интернет». </w:t>
      </w:r>
      <w:r w:rsidRPr="00DF6A9B">
        <w:rPr>
          <w:spacing w:val="-2"/>
          <w:sz w:val="28"/>
        </w:rPr>
        <w:t>Обязательным приложением к постановлению о проведении слушаний является проект генерального плана.</w:t>
      </w:r>
      <w:bookmarkStart w:id="8" w:name="_GoBack"/>
      <w:bookmarkEnd w:id="8"/>
    </w:p>
    <w:p w:rsidR="00E976A4" w:rsidRDefault="00E976A4" w:rsidP="00024CF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25.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плана.</w:t>
      </w:r>
    </w:p>
    <w:p w:rsidR="00E976A4" w:rsidRPr="004E058F" w:rsidRDefault="00E976A4" w:rsidP="00024CF9">
      <w:pPr>
        <w:jc w:val="both"/>
        <w:rPr>
          <w:color w:val="22272F"/>
          <w:sz w:val="28"/>
          <w:szCs w:val="28"/>
        </w:rPr>
      </w:pPr>
    </w:p>
    <w:p w:rsidR="00E976A4" w:rsidRPr="00974BC4" w:rsidRDefault="00E976A4" w:rsidP="00024CF9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>26</w:t>
      </w:r>
      <w:r w:rsidRPr="00974BC4">
        <w:rPr>
          <w:sz w:val="28"/>
          <w:szCs w:val="28"/>
        </w:rPr>
        <w:t xml:space="preserve">. </w:t>
      </w:r>
      <w:r w:rsidRPr="00974BC4">
        <w:rPr>
          <w:color w:val="22272F"/>
          <w:sz w:val="28"/>
          <w:szCs w:val="28"/>
          <w:shd w:val="clear" w:color="auto" w:fill="FFFFFF"/>
        </w:rPr>
        <w:t xml:space="preserve">Срок согласования проекта генерального плана не может превышать тридцати дней в соответствии </w:t>
      </w:r>
      <w:r w:rsidRPr="00024CF9">
        <w:rPr>
          <w:sz w:val="28"/>
          <w:szCs w:val="28"/>
          <w:shd w:val="clear" w:color="auto" w:fill="FFFFFF"/>
        </w:rPr>
        <w:t>с </w:t>
      </w:r>
      <w:hyperlink r:id="rId13" w:anchor="/document/12138258/entry/2507" w:history="1">
        <w:r w:rsidRPr="00024CF9">
          <w:rPr>
            <w:sz w:val="28"/>
            <w:szCs w:val="28"/>
            <w:shd w:val="clear" w:color="auto" w:fill="FFFFFF"/>
          </w:rPr>
          <w:t>частью 7 статьи 25</w:t>
        </w:r>
      </w:hyperlink>
      <w:r w:rsidRPr="00974BC4">
        <w:rPr>
          <w:color w:val="22272F"/>
          <w:sz w:val="28"/>
          <w:szCs w:val="28"/>
          <w:shd w:val="clear" w:color="auto" w:fill="FFFFFF"/>
        </w:rPr>
        <w:t> Градостроительного Кодекса</w:t>
      </w:r>
      <w:r w:rsidRPr="00A66A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0018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Pr="00C40018">
        <w:rPr>
          <w:rFonts w:ascii="Times New Roman CYR" w:hAnsi="Times New Roman CYR" w:cs="Times New Roman CYR"/>
        </w:rPr>
        <w:t>.</w:t>
      </w:r>
    </w:p>
    <w:p w:rsidR="00E976A4" w:rsidRPr="001D5AE8" w:rsidRDefault="00E976A4" w:rsidP="00024C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         27</w:t>
      </w:r>
      <w:r w:rsidRPr="001D5AE8">
        <w:rPr>
          <w:rFonts w:ascii="Times New Roman CYR" w:hAnsi="Times New Roman CYR" w:cs="Times New Roman CYR"/>
          <w:sz w:val="28"/>
        </w:rPr>
        <w:t xml:space="preserve">. Подготовленный проект </w:t>
      </w:r>
      <w:r w:rsidRPr="00974BC4">
        <w:rPr>
          <w:color w:val="22272F"/>
          <w:sz w:val="28"/>
          <w:szCs w:val="28"/>
          <w:shd w:val="clear" w:color="auto" w:fill="FFFFFF"/>
        </w:rPr>
        <w:t>генерального план</w:t>
      </w:r>
      <w:r>
        <w:rPr>
          <w:color w:val="22272F"/>
          <w:sz w:val="28"/>
          <w:szCs w:val="28"/>
          <w:shd w:val="clear" w:color="auto" w:fill="FFFFFF"/>
        </w:rPr>
        <w:t xml:space="preserve">а поселения </w:t>
      </w:r>
      <w:r w:rsidRPr="001D5AE8">
        <w:rPr>
          <w:rFonts w:ascii="Times New Roman CYR" w:hAnsi="Times New Roman CYR" w:cs="Times New Roman CYR"/>
          <w:sz w:val="28"/>
        </w:rPr>
        <w:t xml:space="preserve">с приложенными заключениями органов государственной власти, органов местного самоуправления, содержащими информацию по согласованным (не согласованным) вопросам, направляется Главе </w:t>
      </w:r>
      <w:r>
        <w:rPr>
          <w:sz w:val="28"/>
        </w:rPr>
        <w:t>Козловского</w:t>
      </w:r>
      <w:r>
        <w:rPr>
          <w:rFonts w:ascii="Times New Roman CYR" w:hAnsi="Times New Roman CYR" w:cs="Times New Roman CYR"/>
          <w:sz w:val="28"/>
        </w:rPr>
        <w:t xml:space="preserve"> сельского поселения </w:t>
      </w:r>
      <w:r w:rsidRPr="001D5AE8">
        <w:rPr>
          <w:rFonts w:ascii="Times New Roman CYR" w:hAnsi="Times New Roman CYR" w:cs="Times New Roman CYR"/>
          <w:sz w:val="28"/>
        </w:rPr>
        <w:t>Атяшевского муниципального района Республики Мордовия.</w:t>
      </w:r>
    </w:p>
    <w:p w:rsidR="00E976A4" w:rsidRPr="001D5AE8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28</w:t>
      </w:r>
      <w:r w:rsidRPr="001D5AE8">
        <w:rPr>
          <w:rFonts w:ascii="Times New Roman CYR" w:hAnsi="Times New Roman CYR" w:cs="Times New Roman CYR"/>
          <w:sz w:val="28"/>
        </w:rPr>
        <w:t>. Глава</w:t>
      </w:r>
      <w:r>
        <w:rPr>
          <w:rFonts w:ascii="Times New Roman CYR" w:hAnsi="Times New Roman CYR" w:cs="Times New Roman CYR"/>
          <w:sz w:val="28"/>
        </w:rPr>
        <w:t xml:space="preserve"> </w:t>
      </w:r>
      <w:r>
        <w:rPr>
          <w:sz w:val="28"/>
        </w:rPr>
        <w:t>Козловского</w:t>
      </w:r>
      <w:r>
        <w:rPr>
          <w:rFonts w:ascii="Times New Roman CYR" w:hAnsi="Times New Roman CYR" w:cs="Times New Roman CYR"/>
          <w:sz w:val="28"/>
        </w:rPr>
        <w:t xml:space="preserve"> сельского поселения</w:t>
      </w:r>
      <w:r w:rsidRPr="001D5AE8">
        <w:rPr>
          <w:rFonts w:ascii="Times New Roman CYR" w:hAnsi="Times New Roman CYR" w:cs="Times New Roman CYR"/>
          <w:sz w:val="28"/>
        </w:rPr>
        <w:t xml:space="preserve"> Атяшевского муниципального района Республики Мордовия принимает одно из следующих решений:</w:t>
      </w:r>
    </w:p>
    <w:p w:rsidR="00E976A4" w:rsidRPr="001D5AE8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1D5AE8">
        <w:rPr>
          <w:rFonts w:ascii="Times New Roman CYR" w:hAnsi="Times New Roman CYR" w:cs="Times New Roman CYR"/>
          <w:sz w:val="28"/>
        </w:rPr>
        <w:t xml:space="preserve">1) о направлении согласованного или не согласованного в определенной части проекта </w:t>
      </w:r>
      <w:r w:rsidRPr="00974BC4">
        <w:rPr>
          <w:color w:val="22272F"/>
          <w:sz w:val="28"/>
          <w:szCs w:val="28"/>
          <w:shd w:val="clear" w:color="auto" w:fill="FFFFFF"/>
        </w:rPr>
        <w:t xml:space="preserve">генерального плана </w:t>
      </w:r>
      <w:r w:rsidRPr="001D5AE8">
        <w:rPr>
          <w:rFonts w:ascii="Times New Roman CYR" w:hAnsi="Times New Roman CYR" w:cs="Times New Roman CYR"/>
          <w:sz w:val="28"/>
        </w:rPr>
        <w:t xml:space="preserve">в Совет депутатов </w:t>
      </w:r>
      <w:r>
        <w:rPr>
          <w:sz w:val="28"/>
        </w:rPr>
        <w:t>Козловского</w:t>
      </w:r>
      <w:r>
        <w:rPr>
          <w:rFonts w:ascii="Times New Roman CYR" w:hAnsi="Times New Roman CYR" w:cs="Times New Roman CYR"/>
          <w:sz w:val="28"/>
        </w:rPr>
        <w:t xml:space="preserve"> сельского поселения </w:t>
      </w:r>
      <w:r w:rsidRPr="001D5AE8">
        <w:rPr>
          <w:rFonts w:ascii="Times New Roman CYR" w:hAnsi="Times New Roman CYR" w:cs="Times New Roman CYR"/>
          <w:sz w:val="28"/>
        </w:rPr>
        <w:t>Атяшевского муниципального района Республики Мордовия;</w:t>
      </w:r>
    </w:p>
    <w:p w:rsidR="00E976A4" w:rsidRPr="001D5AE8" w:rsidRDefault="00E976A4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1D5AE8">
        <w:rPr>
          <w:rFonts w:ascii="Times New Roman CYR" w:hAnsi="Times New Roman CYR" w:cs="Times New Roman CYR"/>
          <w:sz w:val="28"/>
        </w:rPr>
        <w:t xml:space="preserve">2) об отклонении проекта </w:t>
      </w:r>
      <w:r w:rsidRPr="00974BC4">
        <w:rPr>
          <w:color w:val="22272F"/>
          <w:sz w:val="28"/>
          <w:szCs w:val="28"/>
          <w:shd w:val="clear" w:color="auto" w:fill="FFFFFF"/>
        </w:rPr>
        <w:t xml:space="preserve">генерального плана </w:t>
      </w:r>
      <w:r w:rsidRPr="001D5AE8">
        <w:rPr>
          <w:rFonts w:ascii="Times New Roman CYR" w:hAnsi="Times New Roman CYR" w:cs="Times New Roman CYR"/>
          <w:sz w:val="28"/>
        </w:rPr>
        <w:t>и направлении его на доработку.</w:t>
      </w:r>
    </w:p>
    <w:p w:rsidR="00E976A4" w:rsidRDefault="00E976A4" w:rsidP="00024CF9">
      <w:pPr>
        <w:ind w:firstLine="709"/>
        <w:jc w:val="both"/>
        <w:rPr>
          <w:sz w:val="28"/>
        </w:rPr>
      </w:pPr>
      <w:r>
        <w:rPr>
          <w:sz w:val="28"/>
        </w:rPr>
        <w:t>29. Утвержденный генеральный план подлежит опубликованию в порядке, установленном для официального опубликования муниципальных правовых актов поселения, иной официальной информации и размещается на официальном сайте Администрации поселения в сети "Интернет", а также в срок, не превышающий десяти дней со дня утверждения, в ФГИС ТП.</w:t>
      </w:r>
    </w:p>
    <w:p w:rsidR="00E976A4" w:rsidRDefault="00E976A4" w:rsidP="00024CF9">
      <w:pPr>
        <w:spacing w:line="360" w:lineRule="auto"/>
        <w:rPr>
          <w:sz w:val="28"/>
        </w:rPr>
      </w:pPr>
    </w:p>
    <w:p w:rsidR="00E976A4" w:rsidRPr="00473C19" w:rsidRDefault="00E976A4" w:rsidP="003721C7">
      <w:pPr>
        <w:ind w:firstLine="709"/>
        <w:jc w:val="center"/>
        <w:rPr>
          <w:b/>
          <w:color w:val="000000"/>
          <w:sz w:val="28"/>
        </w:rPr>
      </w:pPr>
      <w:r w:rsidRPr="00473C19">
        <w:rPr>
          <w:b/>
          <w:sz w:val="28"/>
        </w:rPr>
        <w:t xml:space="preserve">4. </w:t>
      </w:r>
      <w:r w:rsidRPr="00473C19">
        <w:rPr>
          <w:b/>
          <w:color w:val="000000"/>
          <w:sz w:val="28"/>
        </w:rPr>
        <w:t>Порядок подготовки изменений и внесения их</w:t>
      </w:r>
    </w:p>
    <w:p w:rsidR="00E976A4" w:rsidRPr="00473C19" w:rsidRDefault="00E976A4" w:rsidP="003721C7">
      <w:pPr>
        <w:ind w:firstLine="709"/>
        <w:jc w:val="center"/>
        <w:rPr>
          <w:b/>
          <w:color w:val="000000"/>
          <w:sz w:val="28"/>
        </w:rPr>
      </w:pPr>
      <w:r w:rsidRPr="00473C19">
        <w:rPr>
          <w:b/>
          <w:color w:val="000000"/>
          <w:sz w:val="28"/>
        </w:rPr>
        <w:t>в генеральный план</w:t>
      </w:r>
    </w:p>
    <w:p w:rsidR="00E976A4" w:rsidRPr="00473C19" w:rsidRDefault="00E976A4" w:rsidP="003721C7">
      <w:pPr>
        <w:spacing w:line="360" w:lineRule="auto"/>
        <w:ind w:firstLine="709"/>
        <w:jc w:val="center"/>
        <w:rPr>
          <w:b/>
          <w:sz w:val="28"/>
        </w:rPr>
      </w:pPr>
    </w:p>
    <w:p w:rsidR="00E976A4" w:rsidRDefault="00E976A4" w:rsidP="00EB14FF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30. </w:t>
      </w:r>
      <w:r>
        <w:rPr>
          <w:color w:val="000000"/>
          <w:sz w:val="28"/>
        </w:rPr>
        <w:t>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Федерации, органов государственной власти Республики Мордовия, органов местного самоуправления, а также заинтересованных физических и юридических лиц.</w:t>
      </w:r>
    </w:p>
    <w:p w:rsidR="00E976A4" w:rsidRDefault="00E976A4" w:rsidP="00EB14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:rsidR="00E976A4" w:rsidRDefault="00E976A4" w:rsidP="00EB14F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31. </w:t>
      </w:r>
      <w:r>
        <w:rPr>
          <w:sz w:val="28"/>
        </w:rPr>
        <w:t xml:space="preserve">Администрация поселения </w:t>
      </w:r>
      <w:r>
        <w:rPr>
          <w:color w:val="000000"/>
          <w:sz w:val="28"/>
        </w:rPr>
        <w:t xml:space="preserve">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отказа, </w:t>
      </w:r>
      <w:proofErr w:type="gramStart"/>
      <w:r>
        <w:rPr>
          <w:color w:val="000000"/>
          <w:sz w:val="28"/>
        </w:rPr>
        <w:t>внесшему</w:t>
      </w:r>
      <w:proofErr w:type="gramEnd"/>
      <w:r>
        <w:rPr>
          <w:color w:val="000000"/>
          <w:sz w:val="28"/>
        </w:rPr>
        <w:t xml:space="preserve"> данные предложения.</w:t>
      </w:r>
    </w:p>
    <w:p w:rsidR="00E976A4" w:rsidRDefault="00E976A4" w:rsidP="00EB14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32. Внесение изменений в генеральный план осуществляется в соответствии с требованиями статьей 9, 24, 25 Градостроительного кодекса и разделом 3 настоящего Положения.</w:t>
      </w:r>
    </w:p>
    <w:p w:rsidR="00E976A4" w:rsidRDefault="00E976A4" w:rsidP="003721C7">
      <w:pPr>
        <w:spacing w:line="360" w:lineRule="auto"/>
        <w:ind w:firstLine="709"/>
        <w:jc w:val="center"/>
        <w:rPr>
          <w:sz w:val="28"/>
        </w:rPr>
      </w:pPr>
    </w:p>
    <w:p w:rsidR="00E976A4" w:rsidRPr="0042652B" w:rsidRDefault="00E976A4" w:rsidP="0042652B">
      <w:pPr>
        <w:spacing w:line="360" w:lineRule="auto"/>
        <w:ind w:firstLine="709"/>
        <w:jc w:val="center"/>
        <w:rPr>
          <w:b/>
          <w:sz w:val="28"/>
        </w:rPr>
      </w:pPr>
      <w:r w:rsidRPr="00473C19">
        <w:rPr>
          <w:b/>
          <w:sz w:val="28"/>
        </w:rPr>
        <w:t>5. Реализация генерального плана поселения</w:t>
      </w:r>
    </w:p>
    <w:p w:rsidR="00E976A4" w:rsidRDefault="00E976A4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33. Реализация генерального плана осуществляется путем:</w:t>
      </w:r>
    </w:p>
    <w:p w:rsidR="00E976A4" w:rsidRDefault="00E976A4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E976A4" w:rsidRDefault="00E976A4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E976A4" w:rsidRDefault="00E976A4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E976A4" w:rsidRDefault="00E976A4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34. </w:t>
      </w:r>
      <w:proofErr w:type="gramStart"/>
      <w:r>
        <w:rPr>
          <w:color w:val="000000"/>
          <w:sz w:val="28"/>
          <w:shd w:val="clear" w:color="auto" w:fill="FFFFFF"/>
        </w:rPr>
        <w:t>Реализация генерального плана осуществляется путем выполнения мероприятий, которые предусмотрены программами, утвержденными Администрацией поселения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инфраструктуры, программами комплексного развития социальной инфраструктуры, программами комплексного развития транспортной инфраструктуры и (при наличии) инвестиционными программами</w:t>
      </w:r>
      <w:proofErr w:type="gramEnd"/>
      <w:r>
        <w:rPr>
          <w:color w:val="000000"/>
          <w:sz w:val="28"/>
          <w:shd w:val="clear" w:color="auto" w:fill="FFFFFF"/>
        </w:rPr>
        <w:t xml:space="preserve"> организаций коммунального комплекса.</w:t>
      </w:r>
    </w:p>
    <w:p w:rsidR="00E976A4" w:rsidRDefault="00E976A4" w:rsidP="00281BE5">
      <w:pPr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 xml:space="preserve">         </w:t>
      </w:r>
    </w:p>
    <w:p w:rsidR="00E976A4" w:rsidRDefault="00E976A4" w:rsidP="00EB14FF">
      <w:pPr>
        <w:rPr>
          <w:sz w:val="28"/>
          <w:szCs w:val="28"/>
        </w:rPr>
      </w:pPr>
    </w:p>
    <w:sectPr w:rsidR="00E976A4" w:rsidSect="00685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C23CE"/>
    <w:multiLevelType w:val="hybridMultilevel"/>
    <w:tmpl w:val="EEE67D3C"/>
    <w:lvl w:ilvl="0" w:tplc="69A43ABE">
      <w:start w:val="1"/>
      <w:numFmt w:val="decimal"/>
      <w:lvlText w:val="%1."/>
      <w:lvlJc w:val="left"/>
      <w:pPr>
        <w:ind w:left="1256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D"/>
    <w:rsid w:val="000059F1"/>
    <w:rsid w:val="00006F12"/>
    <w:rsid w:val="00024CF9"/>
    <w:rsid w:val="00025370"/>
    <w:rsid w:val="000472B9"/>
    <w:rsid w:val="000651BA"/>
    <w:rsid w:val="0008304F"/>
    <w:rsid w:val="000A3B5C"/>
    <w:rsid w:val="000B4034"/>
    <w:rsid w:val="000C1E65"/>
    <w:rsid w:val="000D1568"/>
    <w:rsid w:val="001116CA"/>
    <w:rsid w:val="001162E0"/>
    <w:rsid w:val="00146C33"/>
    <w:rsid w:val="0015129D"/>
    <w:rsid w:val="00155F5F"/>
    <w:rsid w:val="0017783B"/>
    <w:rsid w:val="0018474F"/>
    <w:rsid w:val="001B75EC"/>
    <w:rsid w:val="001C0A84"/>
    <w:rsid w:val="001D5AE8"/>
    <w:rsid w:val="00206E81"/>
    <w:rsid w:val="00207F30"/>
    <w:rsid w:val="0021700B"/>
    <w:rsid w:val="00224387"/>
    <w:rsid w:val="002323C0"/>
    <w:rsid w:val="00243A4B"/>
    <w:rsid w:val="00244B87"/>
    <w:rsid w:val="00263283"/>
    <w:rsid w:val="00281BE5"/>
    <w:rsid w:val="00291004"/>
    <w:rsid w:val="002B56E9"/>
    <w:rsid w:val="002F12D1"/>
    <w:rsid w:val="002F1F6D"/>
    <w:rsid w:val="003019FE"/>
    <w:rsid w:val="00325D53"/>
    <w:rsid w:val="0036587D"/>
    <w:rsid w:val="003721C7"/>
    <w:rsid w:val="00380C1F"/>
    <w:rsid w:val="00385601"/>
    <w:rsid w:val="003C5244"/>
    <w:rsid w:val="003D18AD"/>
    <w:rsid w:val="003F7FA1"/>
    <w:rsid w:val="00404F0E"/>
    <w:rsid w:val="004152E6"/>
    <w:rsid w:val="00415EBE"/>
    <w:rsid w:val="00423977"/>
    <w:rsid w:val="0042652B"/>
    <w:rsid w:val="0044226B"/>
    <w:rsid w:val="004423B4"/>
    <w:rsid w:val="00457171"/>
    <w:rsid w:val="00464105"/>
    <w:rsid w:val="00473C19"/>
    <w:rsid w:val="004A1CB6"/>
    <w:rsid w:val="004D2D0B"/>
    <w:rsid w:val="004E058F"/>
    <w:rsid w:val="00500256"/>
    <w:rsid w:val="00501CBE"/>
    <w:rsid w:val="00511229"/>
    <w:rsid w:val="005303B8"/>
    <w:rsid w:val="00557FE3"/>
    <w:rsid w:val="005662AA"/>
    <w:rsid w:val="005A6BD8"/>
    <w:rsid w:val="005C439D"/>
    <w:rsid w:val="005E3A3E"/>
    <w:rsid w:val="005F4439"/>
    <w:rsid w:val="005F5175"/>
    <w:rsid w:val="00637E99"/>
    <w:rsid w:val="00656482"/>
    <w:rsid w:val="00667246"/>
    <w:rsid w:val="00667895"/>
    <w:rsid w:val="00685957"/>
    <w:rsid w:val="006874B6"/>
    <w:rsid w:val="00692B5F"/>
    <w:rsid w:val="006E0F48"/>
    <w:rsid w:val="0070228B"/>
    <w:rsid w:val="00704E53"/>
    <w:rsid w:val="0071590F"/>
    <w:rsid w:val="0071721C"/>
    <w:rsid w:val="007210DD"/>
    <w:rsid w:val="00724055"/>
    <w:rsid w:val="00736CD2"/>
    <w:rsid w:val="00755C0C"/>
    <w:rsid w:val="00770320"/>
    <w:rsid w:val="0077412E"/>
    <w:rsid w:val="00776832"/>
    <w:rsid w:val="00784A3C"/>
    <w:rsid w:val="007A29AC"/>
    <w:rsid w:val="007D0549"/>
    <w:rsid w:val="007E468C"/>
    <w:rsid w:val="0080055F"/>
    <w:rsid w:val="0080715D"/>
    <w:rsid w:val="0083080D"/>
    <w:rsid w:val="00880CA2"/>
    <w:rsid w:val="00894731"/>
    <w:rsid w:val="008A7D30"/>
    <w:rsid w:val="008B1F6C"/>
    <w:rsid w:val="008D4446"/>
    <w:rsid w:val="009243F2"/>
    <w:rsid w:val="009275CA"/>
    <w:rsid w:val="0094253E"/>
    <w:rsid w:val="00950CC7"/>
    <w:rsid w:val="009553F5"/>
    <w:rsid w:val="00955F5D"/>
    <w:rsid w:val="00962C28"/>
    <w:rsid w:val="00974BC4"/>
    <w:rsid w:val="00991ABA"/>
    <w:rsid w:val="009B7FC1"/>
    <w:rsid w:val="00A327AC"/>
    <w:rsid w:val="00A66AFC"/>
    <w:rsid w:val="00A77F1D"/>
    <w:rsid w:val="00AC3C2C"/>
    <w:rsid w:val="00AE7D36"/>
    <w:rsid w:val="00B1596B"/>
    <w:rsid w:val="00B252C8"/>
    <w:rsid w:val="00B35B85"/>
    <w:rsid w:val="00B37AAF"/>
    <w:rsid w:val="00B40B3A"/>
    <w:rsid w:val="00B72F24"/>
    <w:rsid w:val="00B831A1"/>
    <w:rsid w:val="00BA5EDD"/>
    <w:rsid w:val="00BC095E"/>
    <w:rsid w:val="00BC29EE"/>
    <w:rsid w:val="00BD2A93"/>
    <w:rsid w:val="00C007A9"/>
    <w:rsid w:val="00C176E1"/>
    <w:rsid w:val="00C40018"/>
    <w:rsid w:val="00C73768"/>
    <w:rsid w:val="00C82F7A"/>
    <w:rsid w:val="00C92260"/>
    <w:rsid w:val="00CD1B9C"/>
    <w:rsid w:val="00D223B3"/>
    <w:rsid w:val="00D50C27"/>
    <w:rsid w:val="00D526B6"/>
    <w:rsid w:val="00D75554"/>
    <w:rsid w:val="00D7793E"/>
    <w:rsid w:val="00DA1096"/>
    <w:rsid w:val="00DA3463"/>
    <w:rsid w:val="00DE3857"/>
    <w:rsid w:val="00DF6A9B"/>
    <w:rsid w:val="00E0703D"/>
    <w:rsid w:val="00E10E73"/>
    <w:rsid w:val="00E41FB0"/>
    <w:rsid w:val="00E6746E"/>
    <w:rsid w:val="00E920A7"/>
    <w:rsid w:val="00E976A4"/>
    <w:rsid w:val="00EB14FF"/>
    <w:rsid w:val="00EB775E"/>
    <w:rsid w:val="00ED4FFA"/>
    <w:rsid w:val="00EE1E1D"/>
    <w:rsid w:val="00EE3D03"/>
    <w:rsid w:val="00EE45C3"/>
    <w:rsid w:val="00EF78C9"/>
    <w:rsid w:val="00F22A5C"/>
    <w:rsid w:val="00F400A8"/>
    <w:rsid w:val="00F615DB"/>
    <w:rsid w:val="00F63C03"/>
    <w:rsid w:val="00F9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715D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526B6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26B6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semiHidden/>
    <w:rsid w:val="00692B5F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224387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22438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24387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224387"/>
    <w:rPr>
      <w:rFonts w:cs="Times New Roman"/>
      <w:i/>
    </w:rPr>
  </w:style>
  <w:style w:type="character" w:customStyle="1" w:styleId="1">
    <w:name w:val="Неразрешенное упоминание1"/>
    <w:uiPriority w:val="99"/>
    <w:semiHidden/>
    <w:rsid w:val="00AC3C2C"/>
    <w:rPr>
      <w:color w:val="605E5C"/>
      <w:shd w:val="clear" w:color="auto" w:fill="E1DFDD"/>
    </w:rPr>
  </w:style>
  <w:style w:type="character" w:customStyle="1" w:styleId="highlightsearch">
    <w:name w:val="highlightsearch"/>
    <w:uiPriority w:val="99"/>
    <w:rsid w:val="00E67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5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6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7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2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7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7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227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26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27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26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document/redirect/70353464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5165434/0" TargetMode="External"/><Relationship Id="rId11" Type="http://schemas.openxmlformats.org/officeDocument/2006/relationships/hyperlink" Target="https://internet.garant.ru/document/redirect/12138258/21" TargetMode="External"/><Relationship Id="rId5" Type="http://schemas.openxmlformats.org/officeDocument/2006/relationships/hyperlink" Target="https://internet.garant.ru/document/redirect/405165433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3136</Words>
  <Characters>17877</Characters>
  <Application>Microsoft Office Word</Application>
  <DocSecurity>0</DocSecurity>
  <Lines>148</Lines>
  <Paragraphs>41</Paragraphs>
  <ScaleCrop>false</ScaleCrop>
  <Company/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составе, порядке подготовки генерального плана Киржеманского сельского поселения Атяшевского муниципального района Республики Мордовия, внесении в него изменений и порядке его реализации</dc:title>
  <dc:subject/>
  <dc:creator>Администратор</dc:creator>
  <cp:keywords/>
  <dc:description/>
  <cp:lastModifiedBy>Admin</cp:lastModifiedBy>
  <cp:revision>7</cp:revision>
  <cp:lastPrinted>2024-08-20T06:15:00Z</cp:lastPrinted>
  <dcterms:created xsi:type="dcterms:W3CDTF">2024-08-23T06:05:00Z</dcterms:created>
  <dcterms:modified xsi:type="dcterms:W3CDTF">2024-11-11T09:14:00Z</dcterms:modified>
</cp:coreProperties>
</file>