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EF2A7" w14:textId="77777777" w:rsidR="0054186D" w:rsidRPr="001B064F" w:rsidRDefault="0054186D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B064F">
        <w:rPr>
          <w:rFonts w:ascii="Times New Roman" w:hAnsi="Times New Roman"/>
          <w:sz w:val="20"/>
          <w:szCs w:val="20"/>
        </w:rPr>
        <w:t>ИНФОРМАЦИОННОЕ СООБЩЕНИЕ</w:t>
      </w:r>
    </w:p>
    <w:p w14:paraId="66F27A29" w14:textId="6B1FDDE9" w:rsidR="004048FA" w:rsidRPr="001B064F" w:rsidRDefault="009B553B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О ПРОВЕДЕНИИ</w:t>
      </w:r>
      <w:r w:rsidR="00982F85" w:rsidRPr="001B064F">
        <w:rPr>
          <w:rFonts w:ascii="Times New Roman" w:hAnsi="Times New Roman"/>
          <w:sz w:val="20"/>
          <w:szCs w:val="20"/>
        </w:rPr>
        <w:t xml:space="preserve"> </w:t>
      </w:r>
      <w:r w:rsidR="004048FA" w:rsidRPr="001B064F">
        <w:rPr>
          <w:rFonts w:ascii="Times New Roman" w:hAnsi="Times New Roman"/>
          <w:sz w:val="20"/>
          <w:szCs w:val="20"/>
        </w:rPr>
        <w:t>ОТКРЫТОГО АУКЦИОНА В ЭЛЕКТРОННОЙ ФОРМЕ</w:t>
      </w:r>
    </w:p>
    <w:p w14:paraId="4BED0E5A" w14:textId="23653098" w:rsidR="004048FA" w:rsidRPr="001B064F" w:rsidRDefault="004048FA" w:rsidP="001B064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 xml:space="preserve">ПО ПРОДАЖЕ </w:t>
      </w:r>
      <w:r w:rsidR="001B064F" w:rsidRPr="001B064F">
        <w:rPr>
          <w:rFonts w:ascii="Times New Roman" w:hAnsi="Times New Roman"/>
          <w:sz w:val="20"/>
          <w:szCs w:val="20"/>
        </w:rPr>
        <w:t>ЗЕМЕЛЬН</w:t>
      </w:r>
      <w:r w:rsidR="007D498D">
        <w:rPr>
          <w:rFonts w:ascii="Times New Roman" w:hAnsi="Times New Roman"/>
          <w:sz w:val="20"/>
          <w:szCs w:val="20"/>
        </w:rPr>
        <w:t>ОГО</w:t>
      </w:r>
      <w:r w:rsidR="001B064F" w:rsidRPr="001B064F">
        <w:rPr>
          <w:rFonts w:ascii="Times New Roman" w:hAnsi="Times New Roman"/>
          <w:sz w:val="20"/>
          <w:szCs w:val="20"/>
        </w:rPr>
        <w:t xml:space="preserve"> УЧАСТК</w:t>
      </w:r>
      <w:r w:rsidR="007D498D">
        <w:rPr>
          <w:rFonts w:ascii="Times New Roman" w:hAnsi="Times New Roman"/>
          <w:sz w:val="20"/>
          <w:szCs w:val="20"/>
        </w:rPr>
        <w:t>А</w:t>
      </w:r>
    </w:p>
    <w:p w14:paraId="074002C7" w14:textId="77777777" w:rsidR="001B064F" w:rsidRPr="001B064F" w:rsidRDefault="001B064F" w:rsidP="001B064F">
      <w:pPr>
        <w:pStyle w:val="a3"/>
        <w:jc w:val="center"/>
        <w:rPr>
          <w:rFonts w:ascii="Times New Roman" w:hAnsi="Times New Roman"/>
          <w:b/>
          <w:iCs/>
          <w:sz w:val="16"/>
          <w:szCs w:val="16"/>
        </w:rPr>
      </w:pPr>
    </w:p>
    <w:p w14:paraId="6CDBAD3C" w14:textId="2C48E021" w:rsidR="004048FA" w:rsidRPr="007D498D" w:rsidRDefault="00982F85" w:rsidP="00C0046C">
      <w:pPr>
        <w:pStyle w:val="Default"/>
        <w:ind w:firstLine="709"/>
        <w:jc w:val="both"/>
        <w:rPr>
          <w:iCs/>
          <w:color w:val="auto"/>
          <w:sz w:val="22"/>
          <w:szCs w:val="22"/>
        </w:rPr>
      </w:pPr>
      <w:r w:rsidRPr="007D498D">
        <w:rPr>
          <w:sz w:val="22"/>
          <w:szCs w:val="22"/>
        </w:rPr>
        <w:t xml:space="preserve">1. </w:t>
      </w:r>
      <w:r w:rsidR="001B064F" w:rsidRPr="007D498D">
        <w:rPr>
          <w:sz w:val="22"/>
          <w:szCs w:val="22"/>
        </w:rPr>
        <w:t>Аукцион проводится в</w:t>
      </w:r>
      <w:r w:rsidR="009B553B" w:rsidRPr="007D498D">
        <w:rPr>
          <w:sz w:val="22"/>
          <w:szCs w:val="22"/>
        </w:rPr>
        <w:t xml:space="preserve"> соответствии с</w:t>
      </w:r>
      <w:r w:rsidR="004048FA" w:rsidRPr="007D498D">
        <w:rPr>
          <w:sz w:val="22"/>
          <w:szCs w:val="22"/>
        </w:rPr>
        <w:t xml:space="preserve"> </w:t>
      </w:r>
      <w:r w:rsidR="004048FA" w:rsidRPr="007D498D">
        <w:rPr>
          <w:color w:val="auto"/>
          <w:sz w:val="22"/>
          <w:szCs w:val="22"/>
        </w:rPr>
        <w:t xml:space="preserve">Постановлением Администрации </w:t>
      </w:r>
      <w:r w:rsidR="004048FA" w:rsidRPr="007D498D">
        <w:rPr>
          <w:sz w:val="22"/>
          <w:szCs w:val="22"/>
        </w:rPr>
        <w:t xml:space="preserve">Козловского сельского поселения Атяшевского </w:t>
      </w:r>
      <w:r w:rsidR="004048FA" w:rsidRPr="007D498D">
        <w:rPr>
          <w:color w:val="auto"/>
          <w:sz w:val="22"/>
          <w:szCs w:val="22"/>
        </w:rPr>
        <w:t xml:space="preserve">муниципального района Республики Мордовия № </w:t>
      </w:r>
      <w:r w:rsidR="007D498D" w:rsidRPr="007D498D">
        <w:rPr>
          <w:color w:val="auto"/>
          <w:sz w:val="22"/>
          <w:szCs w:val="22"/>
        </w:rPr>
        <w:t>13</w:t>
      </w:r>
      <w:r w:rsidR="004048FA" w:rsidRPr="007D498D">
        <w:rPr>
          <w:color w:val="auto"/>
          <w:sz w:val="22"/>
          <w:szCs w:val="22"/>
        </w:rPr>
        <w:t xml:space="preserve"> от </w:t>
      </w:r>
      <w:r w:rsidR="007D498D" w:rsidRPr="007D498D">
        <w:rPr>
          <w:color w:val="auto"/>
          <w:sz w:val="22"/>
          <w:szCs w:val="22"/>
        </w:rPr>
        <w:t xml:space="preserve">11 марта </w:t>
      </w:r>
      <w:r w:rsidR="004048FA" w:rsidRPr="007D498D">
        <w:rPr>
          <w:color w:val="auto"/>
          <w:sz w:val="22"/>
          <w:szCs w:val="22"/>
        </w:rPr>
        <w:t>202</w:t>
      </w:r>
      <w:r w:rsidR="007D498D" w:rsidRPr="007D498D">
        <w:rPr>
          <w:color w:val="auto"/>
          <w:sz w:val="22"/>
          <w:szCs w:val="22"/>
        </w:rPr>
        <w:t>4</w:t>
      </w:r>
      <w:r w:rsidR="004048FA" w:rsidRPr="007D498D">
        <w:rPr>
          <w:color w:val="auto"/>
          <w:sz w:val="22"/>
          <w:szCs w:val="22"/>
        </w:rPr>
        <w:t xml:space="preserve">г. «О проведении открытого аукциона в электронной форме по продаже </w:t>
      </w:r>
      <w:r w:rsidR="001B064F" w:rsidRPr="007D498D">
        <w:rPr>
          <w:color w:val="auto"/>
          <w:sz w:val="22"/>
          <w:szCs w:val="22"/>
        </w:rPr>
        <w:t>земельн</w:t>
      </w:r>
      <w:r w:rsidR="007D498D" w:rsidRPr="007D498D">
        <w:rPr>
          <w:color w:val="auto"/>
          <w:sz w:val="22"/>
          <w:szCs w:val="22"/>
        </w:rPr>
        <w:t>ого</w:t>
      </w:r>
      <w:r w:rsidR="001B064F" w:rsidRPr="007D498D">
        <w:rPr>
          <w:color w:val="auto"/>
          <w:sz w:val="22"/>
          <w:szCs w:val="22"/>
        </w:rPr>
        <w:t xml:space="preserve"> участк</w:t>
      </w:r>
      <w:r w:rsidR="007D498D" w:rsidRPr="007D498D">
        <w:rPr>
          <w:color w:val="auto"/>
          <w:sz w:val="22"/>
          <w:szCs w:val="22"/>
        </w:rPr>
        <w:t>а</w:t>
      </w:r>
      <w:r w:rsidR="004048FA" w:rsidRPr="007D498D">
        <w:rPr>
          <w:color w:val="auto"/>
          <w:sz w:val="22"/>
          <w:szCs w:val="22"/>
        </w:rPr>
        <w:t>».</w:t>
      </w:r>
    </w:p>
    <w:p w14:paraId="4291CD8F" w14:textId="3DBF8D94" w:rsidR="004048FA" w:rsidRPr="007D498D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D498D">
        <w:rPr>
          <w:rFonts w:ascii="Times New Roman" w:hAnsi="Times New Roman"/>
          <w:bCs/>
          <w:lang w:eastAsia="ru-RU"/>
        </w:rPr>
        <w:t>2.</w:t>
      </w:r>
      <w:r w:rsidRPr="007D498D">
        <w:rPr>
          <w:rFonts w:ascii="Times New Roman" w:hAnsi="Times New Roman"/>
          <w:b/>
          <w:bCs/>
          <w:lang w:val="en-US" w:eastAsia="ru-RU"/>
        </w:rPr>
        <w:t> </w:t>
      </w:r>
      <w:r w:rsidRPr="007D498D">
        <w:rPr>
          <w:rFonts w:ascii="Times New Roman" w:hAnsi="Times New Roman"/>
          <w:b/>
          <w:bCs/>
          <w:lang w:eastAsia="ru-RU"/>
        </w:rPr>
        <w:t xml:space="preserve">Организатор торгов: </w:t>
      </w:r>
      <w:r w:rsidRPr="007D498D">
        <w:rPr>
          <w:rFonts w:ascii="Times New Roman" w:hAnsi="Times New Roman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7D498D">
        <w:rPr>
          <w:rFonts w:ascii="Times New Roman" w:hAnsi="Times New Roman"/>
          <w:shd w:val="clear" w:color="auto" w:fill="FFFFFF"/>
        </w:rPr>
        <w:t>+7 (83434) 2-33-60</w:t>
      </w:r>
      <w:r w:rsidRPr="007D498D">
        <w:rPr>
          <w:rFonts w:ascii="Times New Roman" w:hAnsi="Times New Roman"/>
        </w:rPr>
        <w:t xml:space="preserve">, </w:t>
      </w:r>
      <w:r w:rsidRPr="007D498D">
        <w:rPr>
          <w:rFonts w:ascii="Times New Roman" w:hAnsi="Times New Roman"/>
          <w:lang w:val="en-US"/>
        </w:rPr>
        <w:t>e</w:t>
      </w:r>
      <w:r w:rsidRPr="007D498D">
        <w:rPr>
          <w:rFonts w:ascii="Times New Roman" w:hAnsi="Times New Roman"/>
        </w:rPr>
        <w:t>-</w:t>
      </w:r>
      <w:r w:rsidRPr="007D498D">
        <w:rPr>
          <w:rFonts w:ascii="Times New Roman" w:hAnsi="Times New Roman"/>
          <w:lang w:val="en-US"/>
        </w:rPr>
        <w:t>mail</w:t>
      </w:r>
      <w:r w:rsidRPr="007D498D">
        <w:rPr>
          <w:rFonts w:ascii="Times New Roman" w:hAnsi="Times New Roman"/>
        </w:rPr>
        <w:t xml:space="preserve">: </w:t>
      </w:r>
      <w:r w:rsidRPr="007D498D">
        <w:rPr>
          <w:rFonts w:ascii="Times New Roman" w:hAnsi="Times New Roman"/>
          <w:shd w:val="clear" w:color="auto" w:fill="FFFFFF"/>
        </w:rPr>
        <w:t>kozkovka@mail.ru</w:t>
      </w:r>
      <w:r w:rsidRPr="007D498D">
        <w:rPr>
          <w:rFonts w:ascii="Times New Roman" w:hAnsi="Times New Roman"/>
          <w:lang w:eastAsia="ru-RU"/>
        </w:rPr>
        <w:t>.</w:t>
      </w:r>
    </w:p>
    <w:p w14:paraId="6E87BD0A" w14:textId="3C261E3E" w:rsidR="004048FA" w:rsidRPr="007D498D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7D498D">
        <w:rPr>
          <w:rFonts w:ascii="Times New Roman" w:hAnsi="Times New Roman"/>
          <w:b/>
          <w:bCs/>
          <w:lang w:eastAsia="ru-RU"/>
        </w:rPr>
        <w:t>Продавец</w:t>
      </w:r>
      <w:r w:rsidRPr="007D498D">
        <w:rPr>
          <w:rFonts w:ascii="Times New Roman" w:hAnsi="Times New Roman"/>
        </w:rPr>
        <w:t>: Общество с ограниченной ответственностью «Орион», местонахождение: 430016, Республика Мордовия, г. Саранск, ул. Пролетарская, д.</w:t>
      </w:r>
      <w:r w:rsidR="0054186D" w:rsidRPr="007D498D">
        <w:rPr>
          <w:rFonts w:ascii="Times New Roman" w:hAnsi="Times New Roman"/>
        </w:rPr>
        <w:t xml:space="preserve"> </w:t>
      </w:r>
      <w:r w:rsidRPr="007D498D">
        <w:rPr>
          <w:rFonts w:ascii="Times New Roman" w:hAnsi="Times New Roman"/>
        </w:rPr>
        <w:t xml:space="preserve">83 Б, офис 303, тел: +79272756489, </w:t>
      </w:r>
      <w:r w:rsidRPr="007D498D">
        <w:rPr>
          <w:rFonts w:ascii="Times New Roman" w:hAnsi="Times New Roman"/>
          <w:lang w:val="en-US"/>
        </w:rPr>
        <w:t>e</w:t>
      </w:r>
      <w:r w:rsidRPr="007D498D">
        <w:rPr>
          <w:rFonts w:ascii="Times New Roman" w:hAnsi="Times New Roman"/>
        </w:rPr>
        <w:t>-</w:t>
      </w:r>
      <w:r w:rsidRPr="007D498D">
        <w:rPr>
          <w:rFonts w:ascii="Times New Roman" w:hAnsi="Times New Roman"/>
          <w:lang w:val="en-US"/>
        </w:rPr>
        <w:t>mail</w:t>
      </w:r>
      <w:r w:rsidRPr="007D498D">
        <w:rPr>
          <w:rFonts w:ascii="Times New Roman" w:hAnsi="Times New Roman"/>
        </w:rPr>
        <w:t xml:space="preserve">: </w:t>
      </w:r>
      <w:proofErr w:type="spellStart"/>
      <w:r w:rsidRPr="007D498D">
        <w:rPr>
          <w:rFonts w:ascii="Times New Roman" w:hAnsi="Times New Roman"/>
          <w:lang w:val="en-US"/>
        </w:rPr>
        <w:t>orion</w:t>
      </w:r>
      <w:proofErr w:type="spellEnd"/>
      <w:r w:rsidRPr="007D498D">
        <w:rPr>
          <w:rFonts w:ascii="Times New Roman" w:hAnsi="Times New Roman"/>
        </w:rPr>
        <w:t>-</w:t>
      </w:r>
      <w:proofErr w:type="spellStart"/>
      <w:r w:rsidRPr="007D498D">
        <w:rPr>
          <w:rFonts w:ascii="Times New Roman" w:hAnsi="Times New Roman"/>
          <w:lang w:val="en-US"/>
        </w:rPr>
        <w:t>saransk</w:t>
      </w:r>
      <w:proofErr w:type="spellEnd"/>
      <w:r w:rsidRPr="007D498D">
        <w:rPr>
          <w:rFonts w:ascii="Times New Roman" w:hAnsi="Times New Roman"/>
        </w:rPr>
        <w:t>@</w:t>
      </w:r>
      <w:proofErr w:type="spellStart"/>
      <w:r w:rsidRPr="007D498D">
        <w:rPr>
          <w:rFonts w:ascii="Times New Roman" w:hAnsi="Times New Roman"/>
          <w:lang w:val="en-US"/>
        </w:rPr>
        <w:t>yandex</w:t>
      </w:r>
      <w:proofErr w:type="spellEnd"/>
      <w:r w:rsidRPr="007D498D">
        <w:rPr>
          <w:rFonts w:ascii="Times New Roman" w:hAnsi="Times New Roman"/>
        </w:rPr>
        <w:t>.</w:t>
      </w:r>
      <w:proofErr w:type="spellStart"/>
      <w:r w:rsidRPr="007D498D">
        <w:rPr>
          <w:rFonts w:ascii="Times New Roman" w:hAnsi="Times New Roman"/>
          <w:lang w:val="en-US"/>
        </w:rPr>
        <w:t>ru</w:t>
      </w:r>
      <w:proofErr w:type="spellEnd"/>
      <w:r w:rsidRPr="007D498D">
        <w:rPr>
          <w:rFonts w:ascii="Times New Roman" w:hAnsi="Times New Roman"/>
          <w:bCs/>
          <w:lang w:eastAsia="ru-RU"/>
        </w:rPr>
        <w:t xml:space="preserve">. </w:t>
      </w:r>
    </w:p>
    <w:p w14:paraId="686C1D85" w14:textId="77777777" w:rsidR="004048FA" w:rsidRPr="007D498D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</w:pPr>
      <w:r w:rsidRPr="007D498D">
        <w:rPr>
          <w:rFonts w:ascii="Times New Roman" w:hAnsi="Times New Roman"/>
        </w:rPr>
        <w:t xml:space="preserve">Электронная торговая площадка: </w:t>
      </w:r>
      <w:hyperlink r:id="rId8" w:history="1">
        <w:r w:rsidRPr="007D498D">
          <w:rPr>
            <w:rStyle w:val="a9"/>
            <w:rFonts w:ascii="Times New Roman" w:hAnsi="Times New Roman"/>
            <w:bCs/>
            <w:shd w:val="clear" w:color="auto" w:fill="FFFFFF"/>
          </w:rPr>
          <w:t>https://utp.sberbank-ast.ru/</w:t>
        </w:r>
      </w:hyperlink>
      <w:r w:rsidRPr="007D498D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.</w:t>
      </w:r>
    </w:p>
    <w:p w14:paraId="3442B65D" w14:textId="7B9F2962" w:rsidR="001B064F" w:rsidRDefault="001B064F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</w:pPr>
      <w:r w:rsidRPr="007D498D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Дата проведения аукциона </w:t>
      </w:r>
      <w:r w:rsidR="007D498D" w:rsidRPr="007D498D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12 апреля</w:t>
      </w:r>
      <w:r w:rsidRPr="007D498D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 202</w:t>
      </w:r>
      <w:r w:rsidR="00C0046C" w:rsidRPr="007D498D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4</w:t>
      </w:r>
      <w:r w:rsidRPr="007D498D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г. в 10ч.00мин.</w:t>
      </w:r>
    </w:p>
    <w:p w14:paraId="48F301FB" w14:textId="3B53E7F5" w:rsidR="007D498D" w:rsidRPr="007D498D" w:rsidRDefault="007D498D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7D498D">
        <w:rPr>
          <w:rFonts w:ascii="Times New Roman" w:hAnsi="Times New Roman"/>
          <w:b/>
        </w:rPr>
        <w:t>Срок подачи заявок</w:t>
      </w:r>
      <w:r w:rsidRPr="007D498D">
        <w:rPr>
          <w:rFonts w:ascii="Times New Roman" w:hAnsi="Times New Roman"/>
        </w:rPr>
        <w:t xml:space="preserve"> на участие в аукционе и прилагаемых к ним документов с 09.00ч. 12 марта 2024г. по 16.00ч. 08 апреля 2024г.</w:t>
      </w:r>
    </w:p>
    <w:p w14:paraId="16B55EF2" w14:textId="43100FDC" w:rsidR="004048FA" w:rsidRPr="007D498D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lang w:eastAsia="ru-RU"/>
        </w:rPr>
      </w:pPr>
      <w:r w:rsidRPr="007D498D">
        <w:rPr>
          <w:rFonts w:ascii="Times New Roman" w:hAnsi="Times New Roman"/>
          <w:iCs/>
          <w:lang w:eastAsia="ru-RU"/>
        </w:rPr>
        <w:t>3.</w:t>
      </w:r>
      <w:r w:rsidRPr="007D498D">
        <w:rPr>
          <w:rFonts w:ascii="Times New Roman" w:hAnsi="Times New Roman"/>
          <w:b/>
          <w:iCs/>
          <w:lang w:eastAsia="ru-RU"/>
        </w:rPr>
        <w:t> Предмет аукциона:</w:t>
      </w:r>
    </w:p>
    <w:p w14:paraId="3E095019" w14:textId="156363C1" w:rsidR="00C0046C" w:rsidRPr="007D498D" w:rsidRDefault="00C0046C" w:rsidP="00C004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D498D">
        <w:rPr>
          <w:rFonts w:ascii="Times New Roman" w:hAnsi="Times New Roman"/>
          <w:b/>
          <w:bCs/>
          <w:lang w:eastAsia="ru-RU"/>
        </w:rPr>
        <w:t>ЛОТ № 1</w:t>
      </w:r>
      <w:r w:rsidRPr="007D498D">
        <w:rPr>
          <w:rFonts w:ascii="Times New Roman" w:hAnsi="Times New Roman"/>
          <w:lang w:eastAsia="ru-RU"/>
        </w:rPr>
        <w:t xml:space="preserve">. Земельный участок общей площадью 506000 кв. м.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Козловское с/п. Кадастровый номер: </w:t>
      </w:r>
      <w:r w:rsidRPr="007D498D">
        <w:rPr>
          <w:rFonts w:ascii="Times New Roman" w:eastAsia="TimesNewRomanPSMT" w:hAnsi="Times New Roman"/>
          <w:lang w:eastAsia="ru-RU"/>
        </w:rPr>
        <w:t>13:03:0312001:376.</w:t>
      </w:r>
      <w:r w:rsidRPr="007D498D">
        <w:rPr>
          <w:rFonts w:ascii="Times New Roman" w:hAnsi="Times New Roman"/>
          <w:lang w:eastAsia="ru-RU"/>
        </w:rPr>
        <w:t xml:space="preserve"> Ограничений (обременений) в праве – нет.</w:t>
      </w:r>
    </w:p>
    <w:p w14:paraId="2EC88D63" w14:textId="0DAB0B01" w:rsidR="00C0046C" w:rsidRPr="007D498D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D498D">
        <w:rPr>
          <w:rFonts w:ascii="Times New Roman" w:hAnsi="Times New Roman"/>
        </w:rPr>
        <w:t>4.</w:t>
      </w:r>
      <w:r w:rsidRPr="007D498D">
        <w:rPr>
          <w:rFonts w:ascii="Times New Roman" w:hAnsi="Times New Roman"/>
          <w:b/>
          <w:bCs/>
        </w:rPr>
        <w:t xml:space="preserve"> </w:t>
      </w:r>
      <w:r w:rsidRPr="007D498D">
        <w:rPr>
          <w:rFonts w:ascii="Times New Roman" w:eastAsia="Calibri" w:hAnsi="Times New Roman"/>
          <w:b/>
          <w:bCs/>
        </w:rPr>
        <w:t>Начальная цена</w:t>
      </w:r>
      <w:r w:rsidRPr="007D498D">
        <w:rPr>
          <w:rFonts w:ascii="Times New Roman" w:eastAsia="Calibri" w:hAnsi="Times New Roman"/>
          <w:bCs/>
        </w:rPr>
        <w:t xml:space="preserve"> предмета аукциона – </w:t>
      </w:r>
      <w:r w:rsidRPr="007D498D">
        <w:rPr>
          <w:rFonts w:ascii="Times New Roman" w:eastAsia="Calibri" w:hAnsi="Times New Roman"/>
        </w:rPr>
        <w:t>6</w:t>
      </w:r>
      <w:r w:rsidR="007D498D" w:rsidRPr="007D498D">
        <w:rPr>
          <w:rFonts w:ascii="Times New Roman" w:eastAsia="Calibri" w:hAnsi="Times New Roman"/>
        </w:rPr>
        <w:t>6</w:t>
      </w:r>
      <w:r w:rsidRPr="007D498D">
        <w:rPr>
          <w:rFonts w:ascii="Times New Roman" w:eastAsia="Calibri" w:hAnsi="Times New Roman"/>
        </w:rPr>
        <w:t xml:space="preserve">0 000 (шестьсот </w:t>
      </w:r>
      <w:r w:rsidR="007D498D" w:rsidRPr="007D498D">
        <w:rPr>
          <w:rFonts w:ascii="Times New Roman" w:eastAsia="Calibri" w:hAnsi="Times New Roman"/>
        </w:rPr>
        <w:t>шестьдесят</w:t>
      </w:r>
      <w:r w:rsidRPr="007D498D">
        <w:rPr>
          <w:rFonts w:ascii="Times New Roman" w:eastAsia="Calibri" w:hAnsi="Times New Roman"/>
        </w:rPr>
        <w:t xml:space="preserve"> тысяч) рублей, НДС не облагается. </w:t>
      </w:r>
    </w:p>
    <w:p w14:paraId="6FBEBAC5" w14:textId="5EC5B944" w:rsidR="00C0046C" w:rsidRPr="007D498D" w:rsidRDefault="00C0046C" w:rsidP="007D49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D498D">
        <w:rPr>
          <w:rFonts w:ascii="Times New Roman" w:hAnsi="Times New Roman"/>
          <w:b/>
          <w:lang w:eastAsia="ru-RU"/>
        </w:rPr>
        <w:t>Шаг аукциона</w:t>
      </w:r>
      <w:r w:rsidRPr="007D498D">
        <w:rPr>
          <w:rFonts w:ascii="Times New Roman" w:hAnsi="Times New Roman"/>
          <w:lang w:eastAsia="ru-RU"/>
        </w:rPr>
        <w:t xml:space="preserve"> устанавливается в размере 3 % от </w:t>
      </w:r>
      <w:r w:rsidRPr="007D498D">
        <w:rPr>
          <w:rFonts w:ascii="Times New Roman" w:hAnsi="Times New Roman"/>
          <w:bCs/>
          <w:lang w:eastAsia="ru-RU"/>
        </w:rPr>
        <w:t>начальной цены предмета аукциона и составляет</w:t>
      </w:r>
      <w:r w:rsidR="007D498D" w:rsidRPr="007D498D">
        <w:rPr>
          <w:rFonts w:ascii="Times New Roman" w:hAnsi="Times New Roman"/>
          <w:bCs/>
          <w:lang w:eastAsia="ru-RU"/>
        </w:rPr>
        <w:t xml:space="preserve"> </w:t>
      </w:r>
      <w:r w:rsidRPr="007D498D">
        <w:rPr>
          <w:rFonts w:ascii="Times New Roman" w:eastAsia="Calibri" w:hAnsi="Times New Roman"/>
          <w:bCs/>
        </w:rPr>
        <w:t xml:space="preserve">– </w:t>
      </w:r>
      <w:r w:rsidR="007D498D" w:rsidRPr="007D498D">
        <w:rPr>
          <w:rFonts w:ascii="Times New Roman" w:eastAsia="Calibri" w:hAnsi="Times New Roman"/>
        </w:rPr>
        <w:t>19 800</w:t>
      </w:r>
      <w:r w:rsidRPr="007D498D">
        <w:rPr>
          <w:rFonts w:ascii="Times New Roman" w:eastAsia="Calibri" w:hAnsi="Times New Roman"/>
        </w:rPr>
        <w:t> (</w:t>
      </w:r>
      <w:r w:rsidR="007D498D" w:rsidRPr="007D498D">
        <w:rPr>
          <w:rFonts w:ascii="Times New Roman" w:eastAsia="Calibri" w:hAnsi="Times New Roman"/>
        </w:rPr>
        <w:t>девятнадцать</w:t>
      </w:r>
      <w:r w:rsidRPr="007D498D">
        <w:rPr>
          <w:rFonts w:ascii="Times New Roman" w:eastAsia="Calibri" w:hAnsi="Times New Roman"/>
        </w:rPr>
        <w:t xml:space="preserve"> тысяч </w:t>
      </w:r>
      <w:r w:rsidR="007D498D" w:rsidRPr="007D498D">
        <w:rPr>
          <w:rFonts w:ascii="Times New Roman" w:eastAsia="Calibri" w:hAnsi="Times New Roman"/>
        </w:rPr>
        <w:t>восемьсот</w:t>
      </w:r>
      <w:r w:rsidRPr="007D498D">
        <w:rPr>
          <w:rFonts w:ascii="Times New Roman" w:eastAsia="Calibri" w:hAnsi="Times New Roman"/>
        </w:rPr>
        <w:t xml:space="preserve">) рублей, НДС не облагается. </w:t>
      </w:r>
    </w:p>
    <w:p w14:paraId="473CCD7B" w14:textId="1DD06F47" w:rsidR="00C0046C" w:rsidRPr="007D498D" w:rsidRDefault="00C0046C" w:rsidP="007D49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D498D">
        <w:rPr>
          <w:rFonts w:ascii="Times New Roman" w:hAnsi="Times New Roman"/>
          <w:b/>
          <w:lang w:eastAsia="ru-RU"/>
        </w:rPr>
        <w:t>Размер задатка</w:t>
      </w:r>
      <w:r w:rsidRPr="007D498D">
        <w:rPr>
          <w:rFonts w:ascii="Times New Roman" w:hAnsi="Times New Roman"/>
          <w:lang w:eastAsia="ru-RU"/>
        </w:rPr>
        <w:t xml:space="preserve"> устанавливается в размере 50 % от начальной цены предмета аукциона и составляет</w:t>
      </w:r>
      <w:r w:rsidRPr="007D498D">
        <w:rPr>
          <w:rFonts w:ascii="Times New Roman" w:eastAsia="Calibri" w:hAnsi="Times New Roman"/>
          <w:bCs/>
        </w:rPr>
        <w:t xml:space="preserve"> – </w:t>
      </w:r>
      <w:r w:rsidR="007D498D" w:rsidRPr="007D498D">
        <w:rPr>
          <w:rFonts w:ascii="Times New Roman" w:eastAsia="Calibri" w:hAnsi="Times New Roman"/>
        </w:rPr>
        <w:t>330</w:t>
      </w:r>
      <w:r w:rsidRPr="007D498D">
        <w:rPr>
          <w:rFonts w:ascii="Times New Roman" w:eastAsia="Calibri" w:hAnsi="Times New Roman"/>
        </w:rPr>
        <w:t xml:space="preserve"> 000 (</w:t>
      </w:r>
      <w:r w:rsidR="007D498D" w:rsidRPr="007D498D">
        <w:rPr>
          <w:rFonts w:ascii="Times New Roman" w:eastAsia="Calibri" w:hAnsi="Times New Roman"/>
        </w:rPr>
        <w:t>триста тридцать</w:t>
      </w:r>
      <w:r w:rsidRPr="007D498D">
        <w:rPr>
          <w:rFonts w:ascii="Times New Roman" w:eastAsia="Calibri" w:hAnsi="Times New Roman"/>
        </w:rPr>
        <w:t xml:space="preserve"> тысяч) рублей, НДС не облагается. </w:t>
      </w:r>
    </w:p>
    <w:p w14:paraId="312D5D1D" w14:textId="05FBE065" w:rsidR="009B553B" w:rsidRPr="007D498D" w:rsidRDefault="001B064F" w:rsidP="00C0046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7D498D">
        <w:rPr>
          <w:b w:val="0"/>
          <w:szCs w:val="22"/>
          <w:lang w:val="ru-RU"/>
        </w:rPr>
        <w:t>5</w:t>
      </w:r>
      <w:r w:rsidR="00982F85" w:rsidRPr="007D498D">
        <w:rPr>
          <w:b w:val="0"/>
          <w:szCs w:val="22"/>
          <w:lang w:val="ru-RU"/>
        </w:rPr>
        <w:t xml:space="preserve">. </w:t>
      </w:r>
      <w:r w:rsidR="0054186D" w:rsidRPr="007D498D">
        <w:rPr>
          <w:b w:val="0"/>
          <w:szCs w:val="22"/>
          <w:lang w:val="ru-RU"/>
        </w:rPr>
        <w:t>С информацией о п</w:t>
      </w:r>
      <w:r w:rsidR="00A90569" w:rsidRPr="007D498D">
        <w:rPr>
          <w:b w:val="0"/>
          <w:szCs w:val="22"/>
          <w:lang w:val="ru-RU"/>
        </w:rPr>
        <w:t>ереч</w:t>
      </w:r>
      <w:r w:rsidR="0054186D" w:rsidRPr="007D498D">
        <w:rPr>
          <w:b w:val="0"/>
          <w:szCs w:val="22"/>
          <w:lang w:val="ru-RU"/>
        </w:rPr>
        <w:t>н</w:t>
      </w:r>
      <w:r w:rsidR="00A90569" w:rsidRPr="007D498D">
        <w:rPr>
          <w:b w:val="0"/>
          <w:szCs w:val="22"/>
          <w:lang w:val="ru-RU"/>
        </w:rPr>
        <w:t xml:space="preserve">е документов, необходимых для участия в торгах, </w:t>
      </w:r>
      <w:r w:rsidR="009B553B" w:rsidRPr="007D498D">
        <w:rPr>
          <w:b w:val="0"/>
          <w:szCs w:val="22"/>
          <w:lang w:val="ru-RU"/>
        </w:rPr>
        <w:t xml:space="preserve">порядком внесения и возврата задатка, процедурой подачи заявок и проведения аукциона, проектом договора купли-продажи и иной необходимой информацией можно ознакомиться на официальном сайте </w:t>
      </w:r>
      <w:hyperlink r:id="rId9" w:history="1">
        <w:r w:rsidR="009B553B" w:rsidRPr="007D498D">
          <w:rPr>
            <w:rStyle w:val="a9"/>
            <w:b w:val="0"/>
            <w:color w:val="auto"/>
            <w:szCs w:val="22"/>
          </w:rPr>
          <w:t>www</w:t>
        </w:r>
        <w:r w:rsidR="009B553B" w:rsidRPr="007D498D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7D498D">
          <w:rPr>
            <w:rStyle w:val="a9"/>
            <w:b w:val="0"/>
            <w:color w:val="auto"/>
            <w:szCs w:val="22"/>
          </w:rPr>
          <w:t>torgi</w:t>
        </w:r>
        <w:r w:rsidR="009B553B" w:rsidRPr="007D498D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7D498D">
          <w:rPr>
            <w:rStyle w:val="a9"/>
            <w:b w:val="0"/>
            <w:color w:val="auto"/>
            <w:szCs w:val="22"/>
          </w:rPr>
          <w:t>gov</w:t>
        </w:r>
        <w:r w:rsidR="009B553B" w:rsidRPr="007D498D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7D498D">
          <w:rPr>
            <w:rStyle w:val="a9"/>
            <w:b w:val="0"/>
            <w:color w:val="auto"/>
            <w:szCs w:val="22"/>
          </w:rPr>
          <w:t>ru</w:t>
        </w:r>
      </w:hyperlink>
      <w:r w:rsidR="009B553B" w:rsidRPr="007D498D">
        <w:rPr>
          <w:rStyle w:val="a9"/>
          <w:b w:val="0"/>
          <w:color w:val="auto"/>
          <w:szCs w:val="22"/>
          <w:lang w:val="ru-RU"/>
        </w:rPr>
        <w:t>,</w:t>
      </w:r>
      <w:r w:rsidR="00707FD7" w:rsidRPr="007D498D">
        <w:rPr>
          <w:rStyle w:val="a9"/>
          <w:b w:val="0"/>
          <w:color w:val="auto"/>
          <w:szCs w:val="22"/>
          <w:lang w:val="ru-RU"/>
        </w:rPr>
        <w:t xml:space="preserve"> </w:t>
      </w:r>
      <w:r w:rsidR="00707FD7" w:rsidRPr="007D498D">
        <w:rPr>
          <w:b w:val="0"/>
          <w:color w:val="000000"/>
          <w:szCs w:val="22"/>
          <w:lang w:val="ru-RU"/>
        </w:rPr>
        <w:t xml:space="preserve">на сайте </w:t>
      </w:r>
      <w:r w:rsidR="00707FD7" w:rsidRPr="007D498D">
        <w:rPr>
          <w:b w:val="0"/>
          <w:szCs w:val="22"/>
          <w:u w:val="single"/>
        </w:rPr>
        <w:t>http</w:t>
      </w:r>
      <w:r w:rsidR="00707FD7" w:rsidRPr="007D498D">
        <w:rPr>
          <w:b w:val="0"/>
          <w:szCs w:val="22"/>
          <w:u w:val="single"/>
          <w:lang w:val="ru-RU"/>
        </w:rPr>
        <w:t>://</w:t>
      </w:r>
      <w:r w:rsidR="00707FD7" w:rsidRPr="007D498D">
        <w:rPr>
          <w:b w:val="0"/>
          <w:szCs w:val="22"/>
          <w:u w:val="single"/>
        </w:rPr>
        <w:t>utp</w:t>
      </w:r>
      <w:r w:rsidR="00707FD7" w:rsidRPr="007D498D">
        <w:rPr>
          <w:b w:val="0"/>
          <w:szCs w:val="22"/>
          <w:u w:val="single"/>
          <w:lang w:val="ru-RU"/>
        </w:rPr>
        <w:t>.</w:t>
      </w:r>
      <w:r w:rsidR="00707FD7" w:rsidRPr="007D498D">
        <w:rPr>
          <w:b w:val="0"/>
          <w:szCs w:val="22"/>
          <w:u w:val="single"/>
        </w:rPr>
        <w:t>sberbank</w:t>
      </w:r>
      <w:r w:rsidR="00707FD7" w:rsidRPr="007D498D">
        <w:rPr>
          <w:b w:val="0"/>
          <w:szCs w:val="22"/>
          <w:u w:val="single"/>
          <w:lang w:val="ru-RU"/>
        </w:rPr>
        <w:t>-</w:t>
      </w:r>
      <w:r w:rsidR="00707FD7" w:rsidRPr="007D498D">
        <w:rPr>
          <w:b w:val="0"/>
          <w:szCs w:val="22"/>
          <w:u w:val="single"/>
        </w:rPr>
        <w:t>ast</w:t>
      </w:r>
      <w:r w:rsidR="00707FD7" w:rsidRPr="007D498D">
        <w:rPr>
          <w:b w:val="0"/>
          <w:szCs w:val="22"/>
          <w:u w:val="single"/>
          <w:lang w:val="ru-RU"/>
        </w:rPr>
        <w:t>.</w:t>
      </w:r>
      <w:r w:rsidR="00707FD7" w:rsidRPr="007D498D">
        <w:rPr>
          <w:b w:val="0"/>
          <w:szCs w:val="22"/>
          <w:u w:val="single"/>
        </w:rPr>
        <w:t>ru</w:t>
      </w:r>
      <w:r w:rsidR="00707FD7" w:rsidRPr="007D498D">
        <w:rPr>
          <w:b w:val="0"/>
          <w:szCs w:val="22"/>
          <w:lang w:val="ru-RU"/>
        </w:rPr>
        <w:t xml:space="preserve"> торговая секция</w:t>
      </w:r>
      <w:r w:rsidR="00707FD7" w:rsidRPr="007D498D">
        <w:rPr>
          <w:b w:val="0"/>
          <w:color w:val="000000"/>
          <w:szCs w:val="22"/>
          <w:lang w:val="ru-RU"/>
        </w:rPr>
        <w:t xml:space="preserve"> «Приватизация, аренда и продажа прав»</w:t>
      </w:r>
      <w:r w:rsidR="009B553B" w:rsidRPr="007D498D">
        <w:rPr>
          <w:b w:val="0"/>
          <w:szCs w:val="22"/>
          <w:lang w:val="ru-RU"/>
        </w:rPr>
        <w:t>.</w:t>
      </w:r>
      <w:r w:rsidR="00A90569" w:rsidRPr="007D498D">
        <w:rPr>
          <w:b w:val="0"/>
          <w:szCs w:val="22"/>
          <w:lang w:val="ru-RU"/>
        </w:rPr>
        <w:t xml:space="preserve"> </w:t>
      </w:r>
    </w:p>
    <w:p w14:paraId="13D92C69" w14:textId="5EF083A0" w:rsidR="00982F85" w:rsidRPr="007D498D" w:rsidRDefault="001B064F" w:rsidP="00C0046C">
      <w:pPr>
        <w:pStyle w:val="TextBoldCenter"/>
        <w:spacing w:before="0"/>
        <w:ind w:firstLine="709"/>
        <w:jc w:val="both"/>
        <w:rPr>
          <w:b w:val="0"/>
          <w:bCs w:val="0"/>
          <w:sz w:val="22"/>
          <w:szCs w:val="22"/>
        </w:rPr>
      </w:pPr>
      <w:r w:rsidRPr="007D498D">
        <w:rPr>
          <w:b w:val="0"/>
          <w:sz w:val="22"/>
          <w:szCs w:val="22"/>
        </w:rPr>
        <w:t>6</w:t>
      </w:r>
      <w:r w:rsidR="0054186D" w:rsidRPr="007D498D">
        <w:rPr>
          <w:b w:val="0"/>
          <w:sz w:val="22"/>
          <w:szCs w:val="22"/>
        </w:rPr>
        <w:t>.</w:t>
      </w:r>
      <w:r w:rsidR="00982F85" w:rsidRPr="007D498D">
        <w:rPr>
          <w:b w:val="0"/>
          <w:sz w:val="22"/>
          <w:szCs w:val="22"/>
        </w:rPr>
        <w:t xml:space="preserve"> Данные извещения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="00982F85" w:rsidRPr="007D498D">
        <w:rPr>
          <w:sz w:val="22"/>
          <w:szCs w:val="22"/>
        </w:rPr>
        <w:t xml:space="preserve"> </w:t>
      </w:r>
      <w:r w:rsidR="00982F85" w:rsidRPr="007D498D">
        <w:rPr>
          <w:b w:val="0"/>
          <w:sz w:val="22"/>
          <w:szCs w:val="22"/>
        </w:rPr>
        <w:t xml:space="preserve">и договор о задатке считается заключенным в письменной форме. </w:t>
      </w:r>
    </w:p>
    <w:p w14:paraId="0771BE8E" w14:textId="77777777" w:rsidR="00707FD7" w:rsidRPr="001B064F" w:rsidRDefault="00707FD7" w:rsidP="001B06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07FD7" w:rsidRPr="001B064F" w:rsidSect="00E22D29">
      <w:headerReference w:type="even" r:id="rId10"/>
      <w:headerReference w:type="default" r:id="rId11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F0846" w14:textId="77777777" w:rsidR="00BC46CF" w:rsidRDefault="00BC46CF" w:rsidP="0049767D">
      <w:pPr>
        <w:spacing w:after="0" w:line="240" w:lineRule="auto"/>
      </w:pPr>
      <w:r>
        <w:separator/>
      </w:r>
    </w:p>
  </w:endnote>
  <w:endnote w:type="continuationSeparator" w:id="0">
    <w:p w14:paraId="0B0B45D9" w14:textId="77777777" w:rsidR="00BC46CF" w:rsidRDefault="00BC46CF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altName w:val="Century Gothic"/>
    <w:charset w:val="CC"/>
    <w:family w:val="swiss"/>
    <w:pitch w:val="variable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20F0" w14:textId="77777777" w:rsidR="00BC46CF" w:rsidRDefault="00BC46CF" w:rsidP="0049767D">
      <w:pPr>
        <w:spacing w:after="0" w:line="240" w:lineRule="auto"/>
      </w:pPr>
      <w:r>
        <w:separator/>
      </w:r>
    </w:p>
  </w:footnote>
  <w:footnote w:type="continuationSeparator" w:id="0">
    <w:p w14:paraId="3C89EA20" w14:textId="77777777" w:rsidR="00BC46CF" w:rsidRDefault="00BC46CF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A2AD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19B8BD" w14:textId="77777777" w:rsidR="004048FA" w:rsidRDefault="004048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6DF7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14:paraId="32F77020" w14:textId="77777777" w:rsidR="004048FA" w:rsidRDefault="004048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281C"/>
    <w:rsid w:val="000D6335"/>
    <w:rsid w:val="000D75D4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064F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71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186D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5723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07FD7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D498D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2F85"/>
    <w:rsid w:val="009840B0"/>
    <w:rsid w:val="0098570A"/>
    <w:rsid w:val="009873E1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B553B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5D36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2949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0569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46C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046C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2D29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30FB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8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1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1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buh</cp:lastModifiedBy>
  <cp:revision>2</cp:revision>
  <cp:lastPrinted>2023-04-11T05:39:00Z</cp:lastPrinted>
  <dcterms:created xsi:type="dcterms:W3CDTF">2024-03-13T08:09:00Z</dcterms:created>
  <dcterms:modified xsi:type="dcterms:W3CDTF">2024-03-13T08:09:00Z</dcterms:modified>
</cp:coreProperties>
</file>