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7A29" w14:textId="4492F747" w:rsidR="004048FA" w:rsidRPr="00982F85" w:rsidRDefault="009B553B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ИЗВЕЩЕНИЕ О ПРОВЕДЕНИИ</w:t>
      </w:r>
      <w:r w:rsidR="00982F85">
        <w:rPr>
          <w:rFonts w:ascii="Times New Roman" w:hAnsi="Times New Roman"/>
          <w:sz w:val="24"/>
          <w:szCs w:val="24"/>
        </w:rPr>
        <w:t xml:space="preserve"> </w:t>
      </w:r>
      <w:r w:rsidR="004048FA" w:rsidRPr="00982F85">
        <w:rPr>
          <w:rFonts w:ascii="Times New Roman" w:hAnsi="Times New Roman"/>
          <w:sz w:val="24"/>
          <w:szCs w:val="24"/>
        </w:rPr>
        <w:t>ОТКРЫТОГО АУКЦИОНА В ЭЛЕКТРОННОЙ ФОРМЕ</w:t>
      </w:r>
    </w:p>
    <w:p w14:paraId="7F45565A" w14:textId="77777777" w:rsidR="004048FA" w:rsidRPr="00982F85" w:rsidRDefault="004048FA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ПО ПРОДАЖЕ НЕДВИЖИМОГО ИМУЩЕСТВА,</w:t>
      </w:r>
    </w:p>
    <w:p w14:paraId="220EA445" w14:textId="77777777" w:rsidR="004048FA" w:rsidRPr="00982F85" w:rsidRDefault="004048FA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НАХОДЯЩЕГОСЯ В СОБСТВЕННОСТИ МУНИЦИПАЛЬНОГО ОБРАЗОВАНИЯ</w:t>
      </w:r>
    </w:p>
    <w:p w14:paraId="26C0C25C" w14:textId="77777777" w:rsidR="004048FA" w:rsidRPr="00982F85" w:rsidRDefault="004048FA" w:rsidP="009B5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2F85">
        <w:rPr>
          <w:rFonts w:ascii="Times New Roman" w:hAnsi="Times New Roman"/>
          <w:sz w:val="24"/>
          <w:szCs w:val="24"/>
        </w:rPr>
        <w:t>КОЗЛОВСКОЕ СЕЛЬСКОЕ ПОСЕЛЕНИЕ АТЯШЕВСКОГО МУНИЦИПАЛЬНОГО РАЙОНА РЕСПУБЛИКИ МОРДОВИЯ:</w:t>
      </w:r>
    </w:p>
    <w:p w14:paraId="4BED0E5A" w14:textId="77777777" w:rsidR="004048FA" w:rsidRPr="00083F1D" w:rsidRDefault="004048FA" w:rsidP="0072409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6CDBAD3C" w14:textId="6C915432" w:rsidR="004048FA" w:rsidRPr="00FB0490" w:rsidRDefault="00982F85" w:rsidP="00385B1C">
      <w:pPr>
        <w:pStyle w:val="Default"/>
        <w:ind w:firstLine="709"/>
        <w:jc w:val="both"/>
        <w:rPr>
          <w:iCs/>
          <w:color w:val="auto"/>
        </w:rPr>
      </w:pPr>
      <w:r>
        <w:t xml:space="preserve">1. </w:t>
      </w:r>
      <w:r w:rsidR="009B553B">
        <w:t>В соответствии с</w:t>
      </w:r>
      <w:r w:rsidR="004048FA" w:rsidRPr="00AC70BF">
        <w:t xml:space="preserve"> </w:t>
      </w:r>
      <w:r w:rsidR="004048FA" w:rsidRPr="004022C6">
        <w:rPr>
          <w:color w:val="auto"/>
        </w:rPr>
        <w:t xml:space="preserve">Постановлением Администрации </w:t>
      </w:r>
      <w:r w:rsidR="004048FA" w:rsidRPr="00AC70BF">
        <w:t xml:space="preserve">Козловского сельского поселения Атяшевского </w:t>
      </w:r>
      <w:r w:rsidR="004048FA" w:rsidRPr="0072690D">
        <w:rPr>
          <w:color w:val="auto"/>
        </w:rPr>
        <w:t xml:space="preserve">муниципального района Республики Мордовия </w:t>
      </w:r>
      <w:r w:rsidR="004048FA" w:rsidRPr="00FB0490">
        <w:rPr>
          <w:color w:val="auto"/>
        </w:rPr>
        <w:t>№</w:t>
      </w:r>
      <w:r w:rsidR="004048FA">
        <w:rPr>
          <w:color w:val="auto"/>
        </w:rPr>
        <w:t xml:space="preserve"> 32</w:t>
      </w:r>
      <w:r w:rsidR="004048FA" w:rsidRPr="00FB0490">
        <w:rPr>
          <w:color w:val="auto"/>
        </w:rPr>
        <w:t xml:space="preserve"> от </w:t>
      </w:r>
      <w:r w:rsidR="004048FA">
        <w:rPr>
          <w:color w:val="auto"/>
        </w:rPr>
        <w:t xml:space="preserve">11 апреля </w:t>
      </w:r>
      <w:r w:rsidR="004048FA" w:rsidRPr="00FB0490">
        <w:rPr>
          <w:color w:val="auto"/>
        </w:rPr>
        <w:t>20</w:t>
      </w:r>
      <w:r w:rsidR="004048FA">
        <w:rPr>
          <w:color w:val="auto"/>
        </w:rPr>
        <w:t>23</w:t>
      </w:r>
      <w:r w:rsidR="004048FA" w:rsidRPr="00FB0490">
        <w:rPr>
          <w:color w:val="auto"/>
        </w:rPr>
        <w:t>г. «О проведении открытого аукциона</w:t>
      </w:r>
      <w:r w:rsidR="004048FA">
        <w:rPr>
          <w:color w:val="auto"/>
        </w:rPr>
        <w:t xml:space="preserve"> в электронной форме</w:t>
      </w:r>
      <w:r w:rsidR="004048FA" w:rsidRPr="00FB0490">
        <w:rPr>
          <w:color w:val="auto"/>
        </w:rPr>
        <w:t xml:space="preserve"> по продаже недвижимого имущества».</w:t>
      </w:r>
    </w:p>
    <w:p w14:paraId="4291CD8F" w14:textId="77777777" w:rsidR="004048FA" w:rsidRPr="00F10106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00C">
        <w:rPr>
          <w:rFonts w:ascii="Times New Roman" w:hAnsi="Times New Roman"/>
          <w:bCs/>
          <w:sz w:val="24"/>
          <w:szCs w:val="24"/>
          <w:lang w:eastAsia="ru-RU"/>
        </w:rPr>
        <w:t>1.2.</w:t>
      </w:r>
      <w:r w:rsidRPr="003E700C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  <w:r w:rsidRPr="003E700C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торгов</w:t>
      </w:r>
      <w:r w:rsidRPr="007004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004D1">
        <w:rPr>
          <w:rFonts w:ascii="Times New Roman" w:hAnsi="Times New Roman"/>
          <w:sz w:val="24"/>
          <w:szCs w:val="24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</w:t>
      </w:r>
      <w:proofErr w:type="spellStart"/>
      <w:r w:rsidRPr="007004D1">
        <w:rPr>
          <w:rFonts w:ascii="Times New Roman" w:hAnsi="Times New Roman"/>
          <w:sz w:val="24"/>
          <w:szCs w:val="24"/>
        </w:rPr>
        <w:t>Козловка</w:t>
      </w:r>
      <w:proofErr w:type="spellEnd"/>
      <w:r w:rsidRPr="007004D1">
        <w:rPr>
          <w:rFonts w:ascii="Times New Roman" w:hAnsi="Times New Roman"/>
          <w:sz w:val="24"/>
          <w:szCs w:val="24"/>
        </w:rPr>
        <w:t xml:space="preserve">, ул. Советская, д. 67, тел.: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7004D1">
        <w:rPr>
          <w:rFonts w:ascii="Times New Roman" w:hAnsi="Times New Roman"/>
          <w:sz w:val="24"/>
          <w:szCs w:val="24"/>
        </w:rPr>
        <w:t xml:space="preserve">, </w:t>
      </w:r>
      <w:r w:rsidRPr="007004D1">
        <w:rPr>
          <w:rFonts w:ascii="Times New Roman" w:hAnsi="Times New Roman"/>
          <w:sz w:val="24"/>
          <w:szCs w:val="24"/>
          <w:lang w:val="en-US"/>
        </w:rPr>
        <w:t>e</w:t>
      </w:r>
      <w:r w:rsidRPr="007004D1">
        <w:rPr>
          <w:rFonts w:ascii="Times New Roman" w:hAnsi="Times New Roman"/>
          <w:sz w:val="24"/>
          <w:szCs w:val="24"/>
        </w:rPr>
        <w:t>-</w:t>
      </w:r>
      <w:r w:rsidRPr="007004D1">
        <w:rPr>
          <w:rFonts w:ascii="Times New Roman" w:hAnsi="Times New Roman"/>
          <w:sz w:val="24"/>
          <w:szCs w:val="24"/>
          <w:lang w:val="en-US"/>
        </w:rPr>
        <w:t>mail</w:t>
      </w:r>
      <w:r w:rsidRPr="007004D1">
        <w:rPr>
          <w:rFonts w:ascii="Times New Roman" w:hAnsi="Times New Roman"/>
          <w:sz w:val="24"/>
          <w:szCs w:val="24"/>
        </w:rPr>
        <w:t xml:space="preserve">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7004D1">
        <w:rPr>
          <w:rFonts w:ascii="Times New Roman" w:hAnsi="Times New Roman"/>
          <w:sz w:val="24"/>
          <w:szCs w:val="24"/>
          <w:lang w:eastAsia="ru-RU"/>
        </w:rPr>
        <w:t>.</w:t>
      </w:r>
    </w:p>
    <w:p w14:paraId="6E87BD0A" w14:textId="31A7656C" w:rsidR="004048FA" w:rsidRPr="00883AE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b/>
          <w:bCs/>
          <w:sz w:val="24"/>
          <w:szCs w:val="24"/>
          <w:lang w:eastAsia="ru-RU"/>
        </w:rPr>
        <w:t>Продавец</w:t>
      </w:r>
      <w:r w:rsidRPr="00883AE2">
        <w:rPr>
          <w:rFonts w:ascii="Times New Roman" w:hAnsi="Times New Roman"/>
          <w:sz w:val="24"/>
          <w:szCs w:val="24"/>
        </w:rPr>
        <w:t xml:space="preserve">: Уполномоченный на организацию и проведение аукциона в </w:t>
      </w:r>
      <w:r w:rsidRPr="00883AE2">
        <w:rPr>
          <w:rFonts w:ascii="Times New Roman" w:hAnsi="Times New Roman"/>
          <w:iCs/>
          <w:sz w:val="24"/>
          <w:szCs w:val="24"/>
        </w:rPr>
        <w:t xml:space="preserve">электронной форме по продаже имущества </w:t>
      </w:r>
      <w:r w:rsidRPr="00883AE2">
        <w:rPr>
          <w:rFonts w:ascii="Times New Roman" w:hAnsi="Times New Roman"/>
          <w:sz w:val="24"/>
          <w:szCs w:val="24"/>
        </w:rPr>
        <w:t>орган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AE2">
        <w:rPr>
          <w:rFonts w:ascii="Times New Roman" w:hAnsi="Times New Roman"/>
          <w:sz w:val="24"/>
          <w:szCs w:val="24"/>
        </w:rPr>
        <w:t xml:space="preserve">организация, действующая на основании </w:t>
      </w:r>
      <w:r>
        <w:rPr>
          <w:rFonts w:ascii="Times New Roman" w:hAnsi="Times New Roman"/>
          <w:sz w:val="24"/>
          <w:szCs w:val="24"/>
        </w:rPr>
        <w:t>договора</w:t>
      </w:r>
      <w:r w:rsidRPr="00883AE2">
        <w:rPr>
          <w:rFonts w:ascii="Times New Roman" w:hAnsi="Times New Roman"/>
          <w:sz w:val="24"/>
          <w:szCs w:val="24"/>
        </w:rPr>
        <w:t xml:space="preserve">: Общество с ограниченной ответственностью «Орион», местонахождение: 430016, Республика Мордовия, г. Саранск, ул. Пролетарская, д.83 Б, офис 303, тел: +79272756489, </w:t>
      </w:r>
      <w:r w:rsidRPr="00883AE2">
        <w:rPr>
          <w:rFonts w:ascii="Times New Roman" w:hAnsi="Times New Roman"/>
          <w:sz w:val="24"/>
          <w:szCs w:val="24"/>
          <w:lang w:val="en-US"/>
        </w:rPr>
        <w:t>e</w:t>
      </w:r>
      <w:r w:rsidRPr="00883AE2">
        <w:rPr>
          <w:rFonts w:ascii="Times New Roman" w:hAnsi="Times New Roman"/>
          <w:sz w:val="24"/>
          <w:szCs w:val="24"/>
        </w:rPr>
        <w:t>-</w:t>
      </w:r>
      <w:r w:rsidRPr="00883AE2">
        <w:rPr>
          <w:rFonts w:ascii="Times New Roman" w:hAnsi="Times New Roman"/>
          <w:sz w:val="24"/>
          <w:szCs w:val="24"/>
          <w:lang w:val="en-US"/>
        </w:rPr>
        <w:t>mail</w:t>
      </w:r>
      <w:r w:rsidRPr="00883AE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orion</w:t>
      </w:r>
      <w:proofErr w:type="spellEnd"/>
      <w:r w:rsidRPr="00883AE2">
        <w:rPr>
          <w:rFonts w:ascii="Times New Roman" w:hAnsi="Times New Roman"/>
          <w:sz w:val="24"/>
          <w:szCs w:val="24"/>
        </w:rPr>
        <w:t>-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saransk</w:t>
      </w:r>
      <w:proofErr w:type="spellEnd"/>
      <w:r w:rsidRPr="00883AE2">
        <w:rPr>
          <w:rFonts w:ascii="Times New Roman" w:hAnsi="Times New Roman"/>
          <w:sz w:val="24"/>
          <w:szCs w:val="24"/>
        </w:rPr>
        <w:t>@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883AE2">
        <w:rPr>
          <w:rFonts w:ascii="Times New Roman" w:hAnsi="Times New Roman"/>
          <w:sz w:val="24"/>
          <w:szCs w:val="24"/>
        </w:rPr>
        <w:t>.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83AE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686C1D85" w14:textId="77777777" w:rsidR="004048FA" w:rsidRPr="00883AE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sz w:val="24"/>
          <w:szCs w:val="24"/>
        </w:rPr>
        <w:t xml:space="preserve">Электронная торговая площадка: </w:t>
      </w:r>
      <w:hyperlink r:id="rId7" w:history="1">
        <w:r w:rsidRPr="00883AE2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883AE2">
        <w:rPr>
          <w:rStyle w:val="a9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14:paraId="16B55EF2" w14:textId="77777777" w:rsidR="004048FA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105CA">
        <w:rPr>
          <w:rFonts w:ascii="Times New Roman" w:hAnsi="Times New Roman"/>
          <w:iCs/>
          <w:sz w:val="24"/>
          <w:szCs w:val="24"/>
          <w:lang w:eastAsia="ru-RU"/>
        </w:rPr>
        <w:t>1.3.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Предмет аукциона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14:paraId="47082568" w14:textId="77777777" w:rsidR="004048FA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2A6">
        <w:rPr>
          <w:rFonts w:ascii="Times New Roman" w:hAnsi="Times New Roman"/>
          <w:b/>
          <w:iCs/>
          <w:sz w:val="24"/>
          <w:szCs w:val="24"/>
          <w:lang w:eastAsia="ru-RU"/>
        </w:rPr>
        <w:t>ЛОТ № 1.</w:t>
      </w:r>
      <w:r w:rsidRPr="00CA3E1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5514E">
        <w:rPr>
          <w:rFonts w:ascii="Times New Roman" w:hAnsi="Times New Roman"/>
          <w:sz w:val="24"/>
          <w:szCs w:val="24"/>
        </w:rPr>
        <w:t xml:space="preserve">Артезианская скважина № 1207, глубина </w:t>
      </w:r>
      <w:smartTag w:uri="urn:schemas-microsoft-com:office:smarttags" w:element="metricconverter">
        <w:smartTagPr>
          <w:attr w:name="ProductID" w:val="2400 кв. м"/>
        </w:smartTagPr>
        <w:r w:rsidRPr="00E5514E">
          <w:rPr>
            <w:rFonts w:ascii="Times New Roman" w:hAnsi="Times New Roman"/>
            <w:sz w:val="24"/>
            <w:szCs w:val="24"/>
          </w:rPr>
          <w:t>239 м</w:t>
        </w:r>
      </w:smartTag>
      <w:r w:rsidRPr="00E5514E">
        <w:rPr>
          <w:rFonts w:ascii="Times New Roman" w:hAnsi="Times New Roman"/>
          <w:sz w:val="24"/>
          <w:szCs w:val="24"/>
        </w:rPr>
        <w:t>., площадь застройки 17,1 кв.м.,</w:t>
      </w:r>
      <w:r>
        <w:rPr>
          <w:rFonts w:ascii="Times New Roman" w:hAnsi="Times New Roman"/>
          <w:sz w:val="24"/>
          <w:szCs w:val="24"/>
        </w:rPr>
        <w:t xml:space="preserve"> сооружение гидротехническое,</w:t>
      </w:r>
      <w:r w:rsidRPr="00E5514E">
        <w:rPr>
          <w:rFonts w:ascii="Times New Roman" w:hAnsi="Times New Roman"/>
          <w:sz w:val="24"/>
          <w:szCs w:val="24"/>
        </w:rPr>
        <w:t xml:space="preserve">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13:03:0312001:327, расположенная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smartTag w:uri="urn:schemas-microsoft-com:office:smarttags" w:element="metricconverter">
        <w:smartTagPr>
          <w:attr w:name="ProductID" w:val="2400 кв. м"/>
        </w:smartTagPr>
        <w:r w:rsidRPr="00E5514E">
          <w:rPr>
            <w:rFonts w:ascii="Times New Roman" w:hAnsi="Times New Roman"/>
            <w:sz w:val="24"/>
            <w:szCs w:val="24"/>
          </w:rPr>
          <w:t>2400 кв. м</w:t>
        </w:r>
      </w:smartTag>
      <w:r w:rsidRPr="00E5514E">
        <w:rPr>
          <w:rFonts w:ascii="Times New Roman" w:hAnsi="Times New Roman"/>
          <w:sz w:val="24"/>
          <w:szCs w:val="24"/>
        </w:rPr>
        <w:t xml:space="preserve">., категория земель: земли сельскохозяйственного назначения, вид разрешенного использования: коммунальное обслуживание,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13:03:0312001:371. А</w:t>
      </w:r>
      <w:r w:rsidRPr="00E5514E">
        <w:rPr>
          <w:rFonts w:ascii="Times New Roman" w:hAnsi="Times New Roman"/>
          <w:sz w:val="24"/>
          <w:szCs w:val="24"/>
        </w:rPr>
        <w:t>дрес (местоположение): Республика Мордовия, Атяшевский район, Козловское сельское поселение.</w:t>
      </w:r>
    </w:p>
    <w:p w14:paraId="11F0B6B2" w14:textId="68B50E16" w:rsidR="004048FA" w:rsidRPr="00CA3E12" w:rsidRDefault="004048FA" w:rsidP="00982F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41F">
        <w:rPr>
          <w:rFonts w:ascii="Times New Roman" w:hAnsi="Times New Roman"/>
          <w:sz w:val="24"/>
          <w:szCs w:val="24"/>
        </w:rPr>
        <w:t>Состояние удовлетворительное. Ограничения (обременения) в праве не установлены.</w:t>
      </w:r>
    </w:p>
    <w:p w14:paraId="5A9D743F" w14:textId="597326E1" w:rsidR="004048FA" w:rsidRPr="00A12EC9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12EC9">
        <w:rPr>
          <w:rFonts w:ascii="Times New Roman" w:hAnsi="Times New Roman"/>
          <w:bCs/>
          <w:sz w:val="24"/>
          <w:szCs w:val="24"/>
          <w:lang w:eastAsia="en-US"/>
        </w:rPr>
        <w:t xml:space="preserve">1.4. </w:t>
      </w:r>
      <w:r w:rsidRPr="00A12EC9">
        <w:rPr>
          <w:rFonts w:ascii="Times New Roman" w:hAnsi="Times New Roman"/>
          <w:b/>
          <w:bCs/>
          <w:sz w:val="24"/>
          <w:szCs w:val="24"/>
          <w:lang w:eastAsia="en-US"/>
        </w:rPr>
        <w:t>Начальная цена</w:t>
      </w:r>
      <w:r w:rsidRPr="00A12EC9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65818DD2" w14:textId="77777777" w:rsidR="004048FA" w:rsidRPr="00E5514E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EC9">
        <w:rPr>
          <w:rFonts w:ascii="Times New Roman" w:hAnsi="Times New Roman"/>
          <w:b/>
          <w:sz w:val="24"/>
          <w:szCs w:val="24"/>
        </w:rPr>
        <w:t>Лот №1 –</w:t>
      </w:r>
      <w:r w:rsidRPr="00A12EC9">
        <w:rPr>
          <w:rFonts w:ascii="Times New Roman" w:hAnsi="Times New Roman"/>
          <w:sz w:val="24"/>
          <w:szCs w:val="24"/>
        </w:rPr>
        <w:t xml:space="preserve"> </w:t>
      </w:r>
      <w:r w:rsidRPr="00E5514E">
        <w:rPr>
          <w:rFonts w:ascii="Times New Roman" w:hAnsi="Times New Roman"/>
          <w:sz w:val="24"/>
          <w:szCs w:val="24"/>
        </w:rPr>
        <w:t>720 000,00 рублей, без учета НДС, в том числе:</w:t>
      </w:r>
    </w:p>
    <w:p w14:paraId="362A9193" w14:textId="77777777" w:rsidR="004048FA" w:rsidRPr="00E5514E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514E">
        <w:rPr>
          <w:rFonts w:ascii="Times New Roman" w:hAnsi="Times New Roman"/>
          <w:sz w:val="24"/>
          <w:szCs w:val="24"/>
        </w:rPr>
        <w:t xml:space="preserve">Артезианская скважина № 1207, глубина </w:t>
      </w:r>
      <w:smartTag w:uri="urn:schemas-microsoft-com:office:smarttags" w:element="metricconverter">
        <w:smartTagPr>
          <w:attr w:name="ProductID" w:val="2400 кв. м"/>
        </w:smartTagPr>
        <w:r w:rsidRPr="00E5514E">
          <w:rPr>
            <w:rFonts w:ascii="Times New Roman" w:hAnsi="Times New Roman"/>
            <w:sz w:val="24"/>
            <w:szCs w:val="24"/>
          </w:rPr>
          <w:t>239 м</w:t>
        </w:r>
      </w:smartTag>
      <w:r w:rsidRPr="00E5514E">
        <w:rPr>
          <w:rFonts w:ascii="Times New Roman" w:hAnsi="Times New Roman"/>
          <w:sz w:val="24"/>
          <w:szCs w:val="24"/>
        </w:rPr>
        <w:t xml:space="preserve">., площадь застройки 17,1 кв.м.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 xml:space="preserve">13:03:0312001:327 – </w:t>
      </w:r>
      <w:r w:rsidRPr="00E5514E">
        <w:rPr>
          <w:rFonts w:ascii="Times New Roman" w:hAnsi="Times New Roman"/>
          <w:color w:val="000000"/>
          <w:sz w:val="24"/>
          <w:szCs w:val="24"/>
        </w:rPr>
        <w:t>650 000 (шестьсот пятьдесят тысяч) рублей,</w:t>
      </w:r>
    </w:p>
    <w:p w14:paraId="1A1F778A" w14:textId="77777777" w:rsidR="004048FA" w:rsidRPr="00E5514E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sz w:val="24"/>
          <w:szCs w:val="24"/>
        </w:rPr>
        <w:t xml:space="preserve">Земельный участок, общая площадь </w:t>
      </w:r>
      <w:smartTag w:uri="urn:schemas-microsoft-com:office:smarttags" w:element="metricconverter">
        <w:smartTagPr>
          <w:attr w:name="ProductID" w:val="2400 кв. м"/>
        </w:smartTagPr>
        <w:r w:rsidRPr="00E5514E">
          <w:rPr>
            <w:rFonts w:ascii="Times New Roman" w:hAnsi="Times New Roman"/>
            <w:sz w:val="24"/>
            <w:szCs w:val="24"/>
          </w:rPr>
          <w:t>2400 кв. м</w:t>
        </w:r>
      </w:smartTag>
      <w:r w:rsidRPr="00E5514E">
        <w:rPr>
          <w:rFonts w:ascii="Times New Roman" w:hAnsi="Times New Roman"/>
          <w:sz w:val="24"/>
          <w:szCs w:val="24"/>
        </w:rPr>
        <w:t xml:space="preserve">.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 xml:space="preserve">13:03:0312001:371 – </w:t>
      </w:r>
      <w:r w:rsidRPr="00E5514E">
        <w:rPr>
          <w:rFonts w:ascii="Times New Roman" w:hAnsi="Times New Roman"/>
          <w:color w:val="000000"/>
          <w:sz w:val="24"/>
          <w:szCs w:val="24"/>
        </w:rPr>
        <w:t>70 000 (семьдесят тысяч) рублей.</w:t>
      </w:r>
      <w:r w:rsidRPr="00E5514E">
        <w:rPr>
          <w:rFonts w:ascii="Times New Roman" w:hAnsi="Times New Roman"/>
          <w:b/>
          <w:iCs/>
          <w:sz w:val="24"/>
          <w:szCs w:val="24"/>
        </w:rPr>
        <w:t xml:space="preserve">   </w:t>
      </w:r>
    </w:p>
    <w:p w14:paraId="4439B962" w14:textId="77777777" w:rsidR="004048FA" w:rsidRPr="00883AE2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883AE2">
        <w:rPr>
          <w:rFonts w:ascii="Times New Roman" w:hAnsi="Times New Roman"/>
          <w:bCs/>
          <w:sz w:val="24"/>
          <w:szCs w:val="24"/>
        </w:rPr>
        <w:t xml:space="preserve"> определена согласно отчету независимого оценщика об определении рыночной стоимости имущества.</w:t>
      </w:r>
    </w:p>
    <w:p w14:paraId="7589ACAE" w14:textId="74F77B96" w:rsidR="004048FA" w:rsidRPr="00883AE2" w:rsidRDefault="004048FA" w:rsidP="00385B1C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50183E">
        <w:rPr>
          <w:b w:val="0"/>
          <w:bCs w:val="0"/>
          <w:sz w:val="24"/>
          <w:szCs w:val="24"/>
          <w:lang w:eastAsia="en-US"/>
        </w:rPr>
        <w:t xml:space="preserve">1.5. </w:t>
      </w:r>
      <w:r w:rsidRPr="00BB4102">
        <w:rPr>
          <w:bCs w:val="0"/>
          <w:sz w:val="24"/>
          <w:szCs w:val="24"/>
          <w:lang w:eastAsia="en-US"/>
        </w:rPr>
        <w:t>Сумма задатка</w:t>
      </w:r>
      <w:r w:rsidRPr="0050183E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–</w:t>
      </w:r>
      <w:r w:rsidRPr="0050183E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1</w:t>
      </w:r>
      <w:r w:rsidRPr="0050183E">
        <w:rPr>
          <w:b w:val="0"/>
          <w:bCs w:val="0"/>
          <w:sz w:val="24"/>
          <w:szCs w:val="24"/>
          <w:lang w:eastAsia="en-US"/>
        </w:rPr>
        <w:t xml:space="preserve">0% от начальной цены </w:t>
      </w:r>
      <w:r>
        <w:rPr>
          <w:b w:val="0"/>
          <w:bCs w:val="0"/>
          <w:sz w:val="24"/>
          <w:szCs w:val="24"/>
          <w:lang w:eastAsia="en-US"/>
        </w:rPr>
        <w:t>предмета аукциона</w:t>
      </w:r>
      <w:r w:rsidRPr="0050183E">
        <w:rPr>
          <w:b w:val="0"/>
          <w:bCs w:val="0"/>
          <w:sz w:val="24"/>
          <w:szCs w:val="24"/>
          <w:lang w:eastAsia="en-US"/>
        </w:rPr>
        <w:t>, что составляет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Pr="00C23607">
        <w:rPr>
          <w:b w:val="0"/>
          <w:bCs w:val="0"/>
          <w:sz w:val="24"/>
          <w:szCs w:val="24"/>
          <w:lang w:eastAsia="en-US"/>
        </w:rPr>
        <w:t>–</w:t>
      </w:r>
      <w:r w:rsidRPr="00C23607">
        <w:rPr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72 000,00 (семьдесят две</w:t>
      </w:r>
      <w:r w:rsidRPr="00C23607">
        <w:rPr>
          <w:b w:val="0"/>
          <w:bCs w:val="0"/>
          <w:sz w:val="24"/>
          <w:szCs w:val="24"/>
          <w:lang w:eastAsia="en-US"/>
        </w:rPr>
        <w:t xml:space="preserve"> тысяч</w:t>
      </w:r>
      <w:r>
        <w:rPr>
          <w:b w:val="0"/>
          <w:bCs w:val="0"/>
          <w:sz w:val="24"/>
          <w:szCs w:val="24"/>
          <w:lang w:eastAsia="en-US"/>
        </w:rPr>
        <w:t>и</w:t>
      </w:r>
      <w:r w:rsidRPr="00C23607">
        <w:rPr>
          <w:b w:val="0"/>
          <w:bCs w:val="0"/>
          <w:sz w:val="24"/>
          <w:szCs w:val="24"/>
          <w:lang w:eastAsia="en-US"/>
        </w:rPr>
        <w:t>) рублей 00 копеек</w:t>
      </w:r>
      <w:r>
        <w:rPr>
          <w:b w:val="0"/>
          <w:bCs w:val="0"/>
          <w:sz w:val="24"/>
          <w:szCs w:val="24"/>
          <w:lang w:eastAsia="en-US"/>
        </w:rPr>
        <w:t>.</w:t>
      </w:r>
      <w:r w:rsidR="00982F85">
        <w:rPr>
          <w:b w:val="0"/>
          <w:bCs w:val="0"/>
          <w:sz w:val="24"/>
          <w:szCs w:val="24"/>
          <w:lang w:eastAsia="en-US"/>
        </w:rPr>
        <w:t xml:space="preserve"> Задаток перечисляется в соответствии с регламентом торговой площадки.</w:t>
      </w:r>
    </w:p>
    <w:p w14:paraId="0AAE21A5" w14:textId="554D2905" w:rsidR="004048FA" w:rsidRDefault="004048FA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50183E">
        <w:rPr>
          <w:b w:val="0"/>
          <w:sz w:val="24"/>
          <w:szCs w:val="24"/>
          <w:lang w:val="ru-RU"/>
        </w:rPr>
        <w:t>1.</w:t>
      </w:r>
      <w:r w:rsidR="009B553B">
        <w:rPr>
          <w:b w:val="0"/>
          <w:sz w:val="24"/>
          <w:szCs w:val="24"/>
          <w:lang w:val="ru-RU"/>
        </w:rPr>
        <w:t>6</w:t>
      </w:r>
      <w:r w:rsidRPr="0050183E">
        <w:rPr>
          <w:b w:val="0"/>
          <w:sz w:val="24"/>
          <w:szCs w:val="24"/>
          <w:lang w:val="ru-RU"/>
        </w:rPr>
        <w:t xml:space="preserve">. Величина повышения начальной цены </w:t>
      </w:r>
      <w:r w:rsidRPr="00BB4102">
        <w:rPr>
          <w:sz w:val="24"/>
          <w:szCs w:val="24"/>
          <w:lang w:val="ru-RU"/>
        </w:rPr>
        <w:t>(«шаг аукциона»</w:t>
      </w:r>
      <w:r w:rsidRPr="0050183E">
        <w:rPr>
          <w:b w:val="0"/>
          <w:sz w:val="24"/>
          <w:szCs w:val="24"/>
          <w:lang w:val="ru-RU"/>
        </w:rPr>
        <w:t>)</w:t>
      </w:r>
      <w:r>
        <w:rPr>
          <w:b w:val="0"/>
          <w:sz w:val="24"/>
          <w:szCs w:val="24"/>
          <w:lang w:val="ru-RU"/>
        </w:rPr>
        <w:t xml:space="preserve"> – 3% от начальной стоимости имущества </w:t>
      </w:r>
      <w:r w:rsidRPr="00BF65C8">
        <w:rPr>
          <w:b w:val="0"/>
          <w:sz w:val="24"/>
          <w:szCs w:val="24"/>
          <w:lang w:val="ru-RU"/>
        </w:rPr>
        <w:t xml:space="preserve">– </w:t>
      </w:r>
      <w:r>
        <w:rPr>
          <w:b w:val="0"/>
          <w:sz w:val="24"/>
          <w:szCs w:val="24"/>
          <w:lang w:val="ru-RU"/>
        </w:rPr>
        <w:t>21 600</w:t>
      </w:r>
      <w:r w:rsidRPr="00BF65C8">
        <w:rPr>
          <w:b w:val="0"/>
          <w:sz w:val="24"/>
          <w:szCs w:val="24"/>
          <w:lang w:val="ru-RU"/>
        </w:rPr>
        <w:t>,00 (</w:t>
      </w:r>
      <w:r>
        <w:rPr>
          <w:b w:val="0"/>
          <w:sz w:val="24"/>
          <w:szCs w:val="24"/>
          <w:lang w:val="ru-RU"/>
        </w:rPr>
        <w:t>двадцать одна тысяча шестьсот</w:t>
      </w:r>
      <w:r w:rsidRPr="00BF65C8">
        <w:rPr>
          <w:b w:val="0"/>
          <w:sz w:val="24"/>
          <w:szCs w:val="24"/>
          <w:lang w:val="ru-RU"/>
        </w:rPr>
        <w:t>) рублей 00 копеек.</w:t>
      </w:r>
    </w:p>
    <w:p w14:paraId="1921F97A" w14:textId="77777777" w:rsidR="00A90569" w:rsidRPr="00A90569" w:rsidRDefault="00982F85" w:rsidP="00A9056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b/>
          <w:sz w:val="24"/>
          <w:szCs w:val="24"/>
          <w:lang w:val="ru-RU"/>
        </w:rPr>
      </w:pPr>
      <w:r w:rsidRPr="00A90569">
        <w:rPr>
          <w:b w:val="0"/>
          <w:sz w:val="24"/>
          <w:szCs w:val="24"/>
          <w:lang w:val="ru-RU"/>
        </w:rPr>
        <w:t xml:space="preserve">1.7. </w:t>
      </w:r>
      <w:r w:rsidR="00A90569" w:rsidRPr="00A90569">
        <w:rPr>
          <w:b w:val="0"/>
          <w:sz w:val="24"/>
          <w:szCs w:val="24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A90569" w:rsidRPr="00A90569">
        <w:rPr>
          <w:rStyle w:val="Tahoma14"/>
          <w:b/>
          <w:sz w:val="24"/>
          <w:szCs w:val="24"/>
          <w:lang w:val="ru-RU"/>
        </w:rPr>
        <w:t>:</w:t>
      </w:r>
    </w:p>
    <w:p w14:paraId="4E85DFA6" w14:textId="476C6FBF" w:rsidR="00A90569" w:rsidRPr="00B50D00" w:rsidRDefault="00A90569" w:rsidP="00A905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0D00">
        <w:rPr>
          <w:rFonts w:ascii="Times New Roman" w:hAnsi="Times New Roman"/>
          <w:sz w:val="24"/>
          <w:szCs w:val="24"/>
        </w:rPr>
        <w:t>Заявка на участие в торгах по форме</w:t>
      </w:r>
      <w:r>
        <w:rPr>
          <w:rFonts w:ascii="Times New Roman" w:hAnsi="Times New Roman"/>
          <w:sz w:val="24"/>
          <w:szCs w:val="24"/>
        </w:rPr>
        <w:t xml:space="preserve"> оператора торговой площадки</w:t>
      </w:r>
      <w:r w:rsidRPr="00B50D00">
        <w:rPr>
          <w:rFonts w:ascii="Times New Roman" w:hAnsi="Times New Roman"/>
          <w:i/>
          <w:sz w:val="24"/>
          <w:szCs w:val="24"/>
        </w:rPr>
        <w:t>,</w:t>
      </w:r>
      <w:r w:rsidRPr="00B50D00">
        <w:rPr>
          <w:rFonts w:ascii="Times New Roman" w:hAnsi="Times New Roman"/>
          <w:sz w:val="24"/>
          <w:szCs w:val="24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</w:t>
      </w:r>
      <w:r>
        <w:rPr>
          <w:rFonts w:ascii="Times New Roman" w:hAnsi="Times New Roman"/>
          <w:sz w:val="24"/>
          <w:szCs w:val="24"/>
        </w:rPr>
        <w:t xml:space="preserve"> и индивидуального предпринимателя</w:t>
      </w:r>
      <w:r w:rsidRPr="00B50D00">
        <w:rPr>
          <w:rFonts w:ascii="Times New Roman" w:hAnsi="Times New Roman"/>
          <w:sz w:val="24"/>
          <w:szCs w:val="24"/>
        </w:rPr>
        <w:t>), номер контактного телефона.</w:t>
      </w:r>
    </w:p>
    <w:p w14:paraId="00E1B68E" w14:textId="0194BEC7" w:rsidR="00A90569" w:rsidRPr="00B50D00" w:rsidRDefault="00A90569" w:rsidP="00A90569">
      <w:pPr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B50D00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Pr="00B50D00">
        <w:rPr>
          <w:rFonts w:ascii="Times New Roman" w:hAnsi="Times New Roman"/>
          <w:sz w:val="24"/>
          <w:szCs w:val="24"/>
          <w:lang w:eastAsia="ru-RU"/>
        </w:rPr>
        <w:t xml:space="preserve"> по 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 оператора</w:t>
      </w:r>
      <w:r w:rsidRPr="00B50D0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электронной торговой площадки.</w:t>
      </w:r>
    </w:p>
    <w:p w14:paraId="6E25117E" w14:textId="22F44B8A" w:rsidR="00A90569" w:rsidRDefault="00A90569" w:rsidP="00A9056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 w:eastAsia="ru-RU"/>
        </w:rPr>
      </w:pPr>
      <w:r w:rsidRPr="0069685E">
        <w:rPr>
          <w:bCs/>
          <w:sz w:val="24"/>
          <w:szCs w:val="24"/>
          <w:lang w:val="ru-RU" w:eastAsia="ru-RU"/>
        </w:rPr>
        <w:t>Для юридических лиц:</w:t>
      </w:r>
      <w:r w:rsidRPr="00B50D00">
        <w:rPr>
          <w:b w:val="0"/>
          <w:sz w:val="24"/>
          <w:szCs w:val="24"/>
          <w:lang w:val="ru-RU" w:eastAsia="ru-RU"/>
        </w:rPr>
        <w:t xml:space="preserve"> </w:t>
      </w:r>
      <w:r w:rsidRPr="0069685E">
        <w:rPr>
          <w:b w:val="0"/>
          <w:bCs/>
          <w:sz w:val="24"/>
          <w:szCs w:val="24"/>
          <w:lang w:val="ru-RU" w:eastAsia="ru-RU"/>
        </w:rPr>
        <w:t>выписка из ЕГРЮЛ, полученн</w:t>
      </w:r>
      <w:r>
        <w:rPr>
          <w:b w:val="0"/>
          <w:bCs/>
          <w:sz w:val="24"/>
          <w:szCs w:val="24"/>
          <w:lang w:val="ru-RU" w:eastAsia="ru-RU"/>
        </w:rPr>
        <w:t>ая</w:t>
      </w:r>
      <w:r w:rsidRPr="0069685E">
        <w:rPr>
          <w:b w:val="0"/>
          <w:bCs/>
          <w:sz w:val="24"/>
          <w:szCs w:val="24"/>
          <w:lang w:val="ru-RU" w:eastAsia="ru-RU"/>
        </w:rPr>
        <w:t xml:space="preserve">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14:paraId="1F1CF98D" w14:textId="77777777" w:rsidR="00A90569" w:rsidRPr="00DA60D7" w:rsidRDefault="00A90569" w:rsidP="00A90569">
      <w:pPr>
        <w:pStyle w:val="HTML"/>
        <w:tabs>
          <w:tab w:val="clear" w:pos="6412"/>
          <w:tab w:val="left" w:pos="652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60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  <w:r w:rsidRPr="00DA60D7">
        <w:rPr>
          <w:rFonts w:ascii="Times New Roman" w:hAnsi="Times New Roman"/>
          <w:sz w:val="24"/>
          <w:szCs w:val="24"/>
        </w:rPr>
        <w:t>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14:paraId="359E4F18" w14:textId="77777777" w:rsidR="00A90569" w:rsidRPr="00DA60D7" w:rsidRDefault="00A90569" w:rsidP="00A90569">
      <w:pPr>
        <w:pStyle w:val="HTML"/>
        <w:tabs>
          <w:tab w:val="clear" w:pos="6412"/>
          <w:tab w:val="left" w:pos="652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60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письмо.</w:t>
      </w:r>
    </w:p>
    <w:p w14:paraId="154D2064" w14:textId="77777777" w:rsidR="00A90569" w:rsidRPr="00A105CA" w:rsidRDefault="00A90569" w:rsidP="00A90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Копии учредительных документов.</w:t>
      </w:r>
    </w:p>
    <w:p w14:paraId="4AE0598B" w14:textId="77777777" w:rsidR="00A90569" w:rsidRPr="00A105CA" w:rsidRDefault="00A90569" w:rsidP="00A90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 xml:space="preserve">Решение о согласии на совершение </w:t>
      </w:r>
      <w:r w:rsidRPr="00A105CA">
        <w:rPr>
          <w:rFonts w:ascii="Times New Roman" w:hAnsi="Times New Roman"/>
          <w:spacing w:val="2"/>
          <w:sz w:val="24"/>
          <w:szCs w:val="24"/>
          <w:lang w:eastAsia="ru-RU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 w:rsidRPr="00A105CA">
        <w:rPr>
          <w:rFonts w:ascii="Times New Roman" w:hAnsi="Times New Roman"/>
          <w:sz w:val="24"/>
          <w:szCs w:val="24"/>
          <w:lang w:eastAsia="ru-RU"/>
        </w:rPr>
        <w:t>.</w:t>
      </w:r>
    </w:p>
    <w:p w14:paraId="1BD812B3" w14:textId="77777777" w:rsidR="00A90569" w:rsidRPr="0069685E" w:rsidRDefault="00A90569" w:rsidP="00A9056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 w:eastAsia="ru-RU"/>
        </w:rPr>
      </w:pPr>
    </w:p>
    <w:p w14:paraId="4B521167" w14:textId="08A6B4D9" w:rsidR="00A90569" w:rsidRPr="00A105CA" w:rsidRDefault="00A90569" w:rsidP="00A90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Для индивидуальных предпринимателей: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выписка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105CA">
        <w:rPr>
          <w:rFonts w:ascii="Times New Roman" w:hAnsi="Times New Roman"/>
          <w:sz w:val="24"/>
          <w:szCs w:val="24"/>
          <w:lang w:eastAsia="ru-RU"/>
        </w:rPr>
        <w:t>з ЕГРИП, полученн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14:paraId="267274FC" w14:textId="77777777" w:rsidR="00A90569" w:rsidRPr="00A105CA" w:rsidRDefault="00A90569" w:rsidP="00A905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Для иных физических лиц: </w:t>
      </w:r>
      <w:r w:rsidRPr="00A105CA">
        <w:rPr>
          <w:rFonts w:ascii="Times New Roman" w:hAnsi="Times New Roman"/>
          <w:sz w:val="24"/>
          <w:szCs w:val="24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</w:r>
    </w:p>
    <w:p w14:paraId="0FFEB5DA" w14:textId="77777777" w:rsidR="00A90569" w:rsidRPr="00A105CA" w:rsidRDefault="00A90569" w:rsidP="00A90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Для иностранных лиц: </w:t>
      </w:r>
      <w:r w:rsidRPr="00A105CA">
        <w:rPr>
          <w:rFonts w:ascii="Times New Roman" w:hAnsi="Times New Roman"/>
          <w:sz w:val="24"/>
          <w:szCs w:val="24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проведении аукциона.</w:t>
      </w:r>
    </w:p>
    <w:p w14:paraId="312D5D1D" w14:textId="6DDF322A" w:rsidR="009B553B" w:rsidRPr="009B553B" w:rsidRDefault="009B553B" w:rsidP="009B5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553B">
        <w:rPr>
          <w:rFonts w:ascii="Times New Roman" w:hAnsi="Times New Roman"/>
          <w:sz w:val="24"/>
          <w:szCs w:val="24"/>
        </w:rPr>
        <w:t>1.</w:t>
      </w:r>
      <w:r w:rsidR="00A90569">
        <w:rPr>
          <w:rFonts w:ascii="Times New Roman" w:hAnsi="Times New Roman"/>
          <w:sz w:val="24"/>
          <w:szCs w:val="24"/>
        </w:rPr>
        <w:t>8</w:t>
      </w:r>
      <w:r w:rsidRPr="009B553B">
        <w:rPr>
          <w:rFonts w:ascii="Times New Roman" w:hAnsi="Times New Roman"/>
          <w:sz w:val="24"/>
          <w:szCs w:val="24"/>
        </w:rPr>
        <w:t xml:space="preserve">. С перечнем документов, </w:t>
      </w:r>
      <w:r w:rsidR="004048FA" w:rsidRPr="009B553B">
        <w:rPr>
          <w:rFonts w:ascii="Times New Roman" w:hAnsi="Times New Roman"/>
          <w:sz w:val="24"/>
          <w:szCs w:val="24"/>
        </w:rPr>
        <w:t xml:space="preserve">необходимых для участия в торгах, </w:t>
      </w:r>
      <w:r w:rsidRPr="009B553B">
        <w:rPr>
          <w:rFonts w:ascii="Times New Roman" w:hAnsi="Times New Roman"/>
          <w:sz w:val="24"/>
          <w:szCs w:val="24"/>
        </w:rPr>
        <w:t>порядком внесения и возврата задатка, процедурой</w:t>
      </w:r>
      <w:r>
        <w:rPr>
          <w:rFonts w:ascii="Times New Roman" w:hAnsi="Times New Roman"/>
          <w:sz w:val="24"/>
          <w:szCs w:val="24"/>
        </w:rPr>
        <w:t xml:space="preserve"> подачи заявок и</w:t>
      </w:r>
      <w:r w:rsidRPr="009B553B">
        <w:rPr>
          <w:rFonts w:ascii="Times New Roman" w:hAnsi="Times New Roman"/>
          <w:sz w:val="24"/>
          <w:szCs w:val="24"/>
        </w:rPr>
        <w:t xml:space="preserve"> проведения аукциона, проектом договора купли-продажи и иной необходимой информацией можно ознакомиться на </w:t>
      </w:r>
      <w:r>
        <w:rPr>
          <w:rFonts w:ascii="Times New Roman" w:hAnsi="Times New Roman"/>
          <w:sz w:val="24"/>
          <w:szCs w:val="24"/>
        </w:rPr>
        <w:t>о</w:t>
      </w:r>
      <w:r w:rsidRPr="009B553B">
        <w:rPr>
          <w:rFonts w:ascii="Times New Roman" w:hAnsi="Times New Roman"/>
          <w:sz w:val="24"/>
          <w:szCs w:val="24"/>
        </w:rPr>
        <w:t>фициальн</w:t>
      </w:r>
      <w:r>
        <w:rPr>
          <w:rFonts w:ascii="Times New Roman" w:hAnsi="Times New Roman"/>
          <w:sz w:val="24"/>
          <w:szCs w:val="24"/>
        </w:rPr>
        <w:t>ом</w:t>
      </w:r>
      <w:r w:rsidRPr="009B553B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B553B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9B553B">
          <w:rPr>
            <w:rStyle w:val="a9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>
        <w:rPr>
          <w:rStyle w:val="a9"/>
          <w:rFonts w:ascii="Times New Roman" w:hAnsi="Times New Roman"/>
          <w:color w:val="auto"/>
          <w:sz w:val="24"/>
          <w:szCs w:val="24"/>
        </w:rPr>
        <w:t>,</w:t>
      </w:r>
      <w:r w:rsidR="00707FD7">
        <w:rPr>
          <w:rStyle w:val="a9"/>
          <w:rFonts w:ascii="Times New Roman" w:hAnsi="Times New Roman"/>
          <w:color w:val="auto"/>
          <w:sz w:val="24"/>
          <w:szCs w:val="24"/>
        </w:rPr>
        <w:t xml:space="preserve"> </w:t>
      </w:r>
      <w:r w:rsidR="00707FD7">
        <w:rPr>
          <w:rFonts w:ascii="Times New Roman" w:hAnsi="Times New Roman"/>
          <w:bCs/>
          <w:color w:val="000000"/>
          <w:sz w:val="24"/>
          <w:szCs w:val="24"/>
        </w:rPr>
        <w:t>на сайте у</w:t>
      </w:r>
      <w:r w:rsidR="00707FD7" w:rsidRPr="00707FD7">
        <w:rPr>
          <w:rFonts w:ascii="Times New Roman" w:hAnsi="Times New Roman"/>
          <w:bCs/>
          <w:color w:val="000000"/>
          <w:sz w:val="24"/>
          <w:szCs w:val="24"/>
        </w:rPr>
        <w:t xml:space="preserve">ниверсальной торговой платформы ЗАО «Сбербанк-АСТ» </w:t>
      </w:r>
      <w:r w:rsidR="00707FD7" w:rsidRPr="00707FD7">
        <w:rPr>
          <w:rFonts w:ascii="Times New Roman" w:hAnsi="Times New Roman"/>
          <w:bCs/>
          <w:sz w:val="24"/>
          <w:szCs w:val="24"/>
        </w:rPr>
        <w:t xml:space="preserve">http://utp.sberbank-ast.ru </w:t>
      </w:r>
      <w:r w:rsidR="00707FD7">
        <w:rPr>
          <w:rFonts w:ascii="Times New Roman" w:hAnsi="Times New Roman"/>
          <w:bCs/>
          <w:sz w:val="24"/>
          <w:szCs w:val="24"/>
        </w:rPr>
        <w:t>торговая секция</w:t>
      </w:r>
      <w:r w:rsidR="00707FD7" w:rsidRPr="00707FD7">
        <w:rPr>
          <w:rFonts w:ascii="Times New Roman" w:hAnsi="Times New Roman"/>
          <w:bCs/>
          <w:color w:val="000000"/>
          <w:sz w:val="24"/>
          <w:szCs w:val="24"/>
        </w:rPr>
        <w:t xml:space="preserve"> «Приватизация, аренда и продажа прав»</w:t>
      </w:r>
      <w:r w:rsidR="00707FD7">
        <w:rPr>
          <w:rFonts w:ascii="Times New Roman" w:hAnsi="Times New Roman"/>
          <w:bCs/>
          <w:color w:val="000000"/>
          <w:sz w:val="24"/>
          <w:szCs w:val="24"/>
        </w:rPr>
        <w:t>, и на</w:t>
      </w:r>
      <w:r w:rsidRPr="009B553B">
        <w:rPr>
          <w:rFonts w:ascii="Times New Roman" w:hAnsi="Times New Roman"/>
          <w:sz w:val="24"/>
          <w:szCs w:val="24"/>
        </w:rPr>
        <w:t xml:space="preserve"> официальн</w:t>
      </w:r>
      <w:r w:rsidR="00707FD7">
        <w:rPr>
          <w:rFonts w:ascii="Times New Roman" w:hAnsi="Times New Roman"/>
          <w:sz w:val="24"/>
          <w:szCs w:val="24"/>
        </w:rPr>
        <w:t>ом</w:t>
      </w:r>
      <w:r w:rsidRPr="009B553B">
        <w:rPr>
          <w:rFonts w:ascii="Times New Roman" w:hAnsi="Times New Roman"/>
          <w:sz w:val="24"/>
          <w:szCs w:val="24"/>
        </w:rPr>
        <w:t xml:space="preserve"> сайт</w:t>
      </w:r>
      <w:r w:rsidR="00A90569">
        <w:rPr>
          <w:rFonts w:ascii="Times New Roman" w:hAnsi="Times New Roman"/>
          <w:sz w:val="24"/>
          <w:szCs w:val="24"/>
        </w:rPr>
        <w:t>е</w:t>
      </w:r>
      <w:r w:rsidRPr="009B553B">
        <w:rPr>
          <w:rFonts w:ascii="Times New Roman" w:hAnsi="Times New Roman"/>
          <w:sz w:val="24"/>
          <w:szCs w:val="24"/>
        </w:rPr>
        <w:t xml:space="preserve"> Козловского сельского поселения Атяшевского муниципального района Республики Мордовия </w:t>
      </w:r>
      <w:hyperlink r:id="rId9" w:history="1">
        <w:r w:rsidR="00A90569" w:rsidRPr="007453C3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https://kozlovskoe-r13.gosweb.gosuslugi.ru</w:t>
        </w:r>
      </w:hyperlink>
      <w:r w:rsidRPr="009B553B">
        <w:rPr>
          <w:rFonts w:ascii="Times New Roman" w:hAnsi="Times New Roman"/>
          <w:sz w:val="24"/>
          <w:szCs w:val="24"/>
        </w:rPr>
        <w:t>.</w:t>
      </w:r>
      <w:r w:rsidR="00A90569">
        <w:rPr>
          <w:rFonts w:ascii="Times New Roman" w:hAnsi="Times New Roman"/>
          <w:sz w:val="24"/>
          <w:szCs w:val="24"/>
        </w:rPr>
        <w:t xml:space="preserve"> </w:t>
      </w:r>
    </w:p>
    <w:p w14:paraId="3EFF1481" w14:textId="247CEEE1" w:rsidR="004048FA" w:rsidRDefault="004048FA" w:rsidP="00385B1C">
      <w:pPr>
        <w:pStyle w:val="TextBasTxt"/>
        <w:ind w:firstLine="709"/>
        <w:rPr>
          <w:bCs/>
          <w:lang w:eastAsia="en-US"/>
        </w:rPr>
      </w:pPr>
      <w:r w:rsidRPr="00707FD7">
        <w:t>1.</w:t>
      </w:r>
      <w:r w:rsidR="00A90569">
        <w:t>9</w:t>
      </w:r>
      <w:r w:rsidRPr="00707FD7">
        <w:t xml:space="preserve">. </w:t>
      </w:r>
      <w:r w:rsidR="00707FD7" w:rsidRPr="00707FD7">
        <w:t>Д</w:t>
      </w:r>
      <w:r w:rsidR="00707FD7" w:rsidRPr="00707FD7">
        <w:t>оговор</w:t>
      </w:r>
      <w:r w:rsidR="00707FD7" w:rsidRPr="00A105CA">
        <w:t xml:space="preserve"> купли-продажи имущества заключается в </w:t>
      </w:r>
      <w:r w:rsidR="00707FD7">
        <w:t>течение 5 (пяти) рабочих дней</w:t>
      </w:r>
      <w:r w:rsidR="00707FD7" w:rsidRPr="00A105CA">
        <w:t xml:space="preserve"> с даты подведения итогов аукциона</w:t>
      </w:r>
      <w:r w:rsidR="00707FD7">
        <w:t>.</w:t>
      </w:r>
      <w:r w:rsidR="00707FD7" w:rsidRPr="00A105CA">
        <w:rPr>
          <w:b/>
        </w:rPr>
        <w:t xml:space="preserve"> </w:t>
      </w:r>
      <w:r w:rsidRPr="00707FD7">
        <w:rPr>
          <w:bCs/>
        </w:rPr>
        <w:t xml:space="preserve">Срок оплаты приобретенного на аукционе имущества: оплата производится победителем аукциона </w:t>
      </w:r>
      <w:r w:rsidRPr="00707FD7">
        <w:rPr>
          <w:bCs/>
          <w:lang w:eastAsia="en-US"/>
        </w:rPr>
        <w:t>единовременно</w:t>
      </w:r>
      <w:r w:rsidRPr="00707FD7">
        <w:rPr>
          <w:bCs/>
        </w:rPr>
        <w:t xml:space="preserve"> в соответствии с договором купли-продажи не позднее 20 дней со дня заключения договора купли-продажи.</w:t>
      </w:r>
      <w:r w:rsidRPr="00707FD7">
        <w:rPr>
          <w:bCs/>
          <w:lang w:eastAsia="en-US"/>
        </w:rPr>
        <w:t xml:space="preserve"> </w:t>
      </w:r>
    </w:p>
    <w:p w14:paraId="0EB2BF45" w14:textId="47F08B16" w:rsidR="00982F85" w:rsidRPr="00707FD7" w:rsidRDefault="00982F85" w:rsidP="00385B1C">
      <w:pPr>
        <w:pStyle w:val="TextBasTxt"/>
        <w:ind w:firstLine="709"/>
        <w:rPr>
          <w:bCs/>
          <w:lang w:eastAsia="en-US"/>
        </w:rPr>
      </w:pPr>
      <w:r>
        <w:rPr>
          <w:bCs/>
          <w:lang w:eastAsia="en-US"/>
        </w:rPr>
        <w:t>1.</w:t>
      </w:r>
      <w:r w:rsidR="00A90569">
        <w:rPr>
          <w:bCs/>
          <w:lang w:eastAsia="en-US"/>
        </w:rPr>
        <w:t>10</w:t>
      </w:r>
      <w:r>
        <w:rPr>
          <w:bCs/>
          <w:lang w:eastAsia="en-US"/>
        </w:rPr>
        <w:t xml:space="preserve">. </w:t>
      </w:r>
      <w:r w:rsidRPr="00A105CA">
        <w:rPr>
          <w:sz w:val="23"/>
          <w:szCs w:val="23"/>
        </w:rPr>
        <w:t>Победителем аукциона признается участник, предложивший наибольшую цену имущества.</w:t>
      </w:r>
    </w:p>
    <w:p w14:paraId="382CCACB" w14:textId="04EA3EFB" w:rsidR="004048F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6C9228" w14:textId="77777777" w:rsidR="004048FA" w:rsidRPr="00A105C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05CA">
        <w:rPr>
          <w:rFonts w:ascii="Times New Roman" w:hAnsi="Times New Roman"/>
          <w:b/>
          <w:sz w:val="24"/>
          <w:szCs w:val="24"/>
        </w:rPr>
        <w:t>2. Сроки, время подачи заявок и проведения аукциона</w:t>
      </w:r>
    </w:p>
    <w:p w14:paraId="0F85DEA1" w14:textId="63DB8EB4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2.1. Начало приема заявок на участие в аукционе – </w:t>
      </w:r>
      <w:r w:rsidR="00385B1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апреля 2023 </w:t>
      </w:r>
      <w:r w:rsidRPr="00D10D5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D10D5A">
        <w:rPr>
          <w:rFonts w:ascii="Times New Roman" w:hAnsi="Times New Roman"/>
          <w:sz w:val="24"/>
          <w:szCs w:val="24"/>
        </w:rPr>
        <w:t>с 09.00</w:t>
      </w:r>
      <w:r>
        <w:rPr>
          <w:rFonts w:ascii="Times New Roman" w:hAnsi="Times New Roman"/>
          <w:sz w:val="24"/>
          <w:szCs w:val="24"/>
        </w:rPr>
        <w:t xml:space="preserve">ч. </w:t>
      </w:r>
    </w:p>
    <w:p w14:paraId="1DBA83A2" w14:textId="1F2B1130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2.2. Окончание приема заявок на участие в аукционе – </w:t>
      </w:r>
      <w:r w:rsidR="00385B1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мая 2023</w:t>
      </w:r>
      <w:r w:rsidRPr="00D10D5A">
        <w:rPr>
          <w:rFonts w:ascii="Times New Roman" w:hAnsi="Times New Roman"/>
          <w:sz w:val="24"/>
          <w:szCs w:val="24"/>
        </w:rPr>
        <w:t xml:space="preserve"> года в 16.00</w:t>
      </w:r>
      <w:r>
        <w:rPr>
          <w:rFonts w:ascii="Times New Roman" w:hAnsi="Times New Roman"/>
          <w:sz w:val="24"/>
          <w:szCs w:val="24"/>
        </w:rPr>
        <w:t>ч</w:t>
      </w:r>
      <w:r w:rsidRPr="00D10D5A">
        <w:rPr>
          <w:rFonts w:ascii="Times New Roman" w:hAnsi="Times New Roman"/>
          <w:sz w:val="24"/>
          <w:szCs w:val="24"/>
        </w:rPr>
        <w:t>.</w:t>
      </w:r>
    </w:p>
    <w:p w14:paraId="1758A539" w14:textId="6C99D068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2.3. Определение участников аукциона – </w:t>
      </w:r>
      <w:r w:rsidR="00385B1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мая 2023</w:t>
      </w:r>
      <w:r w:rsidRPr="00D10D5A">
        <w:rPr>
          <w:rFonts w:ascii="Times New Roman" w:hAnsi="Times New Roman"/>
          <w:sz w:val="24"/>
          <w:szCs w:val="24"/>
        </w:rPr>
        <w:t xml:space="preserve"> года.</w:t>
      </w:r>
    </w:p>
    <w:p w14:paraId="3EC742DA" w14:textId="7214B95C" w:rsidR="004048F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2.4. Проведение аукциона (дата и время начала приема предложений от участников аукциона) – </w:t>
      </w:r>
      <w:r w:rsidR="00385B1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мая 2023</w:t>
      </w:r>
      <w:r w:rsidRPr="00D10D5A">
        <w:rPr>
          <w:rFonts w:ascii="Times New Roman" w:hAnsi="Times New Roman"/>
          <w:sz w:val="24"/>
          <w:szCs w:val="24"/>
        </w:rPr>
        <w:t xml:space="preserve"> года в 10.00 (время МСК).</w:t>
      </w:r>
    </w:p>
    <w:p w14:paraId="73BEFFBA" w14:textId="77777777" w:rsidR="00A90569" w:rsidRPr="00D10D5A" w:rsidRDefault="00A90569" w:rsidP="00A905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10D5A">
        <w:rPr>
          <w:rFonts w:ascii="Times New Roman" w:hAnsi="Times New Roman"/>
          <w:sz w:val="24"/>
          <w:szCs w:val="24"/>
          <w:lang w:eastAsia="ru-RU"/>
        </w:rPr>
        <w:lastRenderedPageBreak/>
        <w:t>Процедура аукциона считается завершенной с момента подписания Продавцом протокола об итогах аукциона.</w:t>
      </w:r>
    </w:p>
    <w:p w14:paraId="2017ED9E" w14:textId="77777777" w:rsidR="00A90569" w:rsidRDefault="00A90569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D92C69" w14:textId="72DB3C94" w:rsidR="00982F85" w:rsidRPr="0050183E" w:rsidRDefault="00982F85" w:rsidP="00982F85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>Данные и</w:t>
      </w:r>
      <w:r w:rsidRPr="0050183E">
        <w:rPr>
          <w:b w:val="0"/>
          <w:sz w:val="24"/>
          <w:szCs w:val="24"/>
        </w:rPr>
        <w:t>звещени</w:t>
      </w:r>
      <w:r>
        <w:rPr>
          <w:b w:val="0"/>
          <w:sz w:val="24"/>
          <w:szCs w:val="24"/>
        </w:rPr>
        <w:t>я</w:t>
      </w:r>
      <w:r w:rsidRPr="0050183E">
        <w:rPr>
          <w:b w:val="0"/>
          <w:sz w:val="24"/>
          <w:szCs w:val="24"/>
        </w:rPr>
        <w:t xml:space="preserve">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Pr="0050183E">
        <w:rPr>
          <w:sz w:val="24"/>
        </w:rPr>
        <w:t xml:space="preserve"> </w:t>
      </w:r>
      <w:r w:rsidRPr="0050183E">
        <w:rPr>
          <w:b w:val="0"/>
          <w:sz w:val="24"/>
        </w:rPr>
        <w:t>и договор о задатке считается заключенным в письменной форме</w:t>
      </w:r>
      <w:r w:rsidRPr="0050183E">
        <w:rPr>
          <w:b w:val="0"/>
          <w:sz w:val="24"/>
          <w:szCs w:val="24"/>
        </w:rPr>
        <w:t>. Задаток для участия в аукционе служит обеспечением исполнения обязательства победителя аукциона</w:t>
      </w:r>
      <w:r>
        <w:rPr>
          <w:b w:val="0"/>
          <w:sz w:val="24"/>
          <w:szCs w:val="24"/>
        </w:rPr>
        <w:t xml:space="preserve"> (или единственного участника)</w:t>
      </w:r>
      <w:r w:rsidRPr="0050183E">
        <w:rPr>
          <w:b w:val="0"/>
          <w:sz w:val="24"/>
          <w:szCs w:val="24"/>
        </w:rPr>
        <w:t xml:space="preserve"> по заключению договора купли-продажи и оплате приобретенного на торгах имущества. </w:t>
      </w:r>
    </w:p>
    <w:p w14:paraId="0771BE8E" w14:textId="77777777" w:rsidR="00707FD7" w:rsidRPr="00D10D5A" w:rsidRDefault="00707FD7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07FD7" w:rsidRPr="00D10D5A" w:rsidSect="00FC2C6C">
      <w:headerReference w:type="even" r:id="rId10"/>
      <w:headerReference w:type="default" r:id="rId11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F110" w14:textId="77777777" w:rsidR="00404871" w:rsidRDefault="00404871" w:rsidP="0049767D">
      <w:pPr>
        <w:spacing w:after="0" w:line="240" w:lineRule="auto"/>
      </w:pPr>
      <w:r>
        <w:separator/>
      </w:r>
    </w:p>
  </w:endnote>
  <w:endnote w:type="continuationSeparator" w:id="0">
    <w:p w14:paraId="1520138D" w14:textId="77777777" w:rsidR="00404871" w:rsidRDefault="00404871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01A6" w14:textId="77777777" w:rsidR="00404871" w:rsidRDefault="00404871" w:rsidP="0049767D">
      <w:pPr>
        <w:spacing w:after="0" w:line="240" w:lineRule="auto"/>
      </w:pPr>
      <w:r>
        <w:separator/>
      </w:r>
    </w:p>
  </w:footnote>
  <w:footnote w:type="continuationSeparator" w:id="0">
    <w:p w14:paraId="445E19AB" w14:textId="77777777" w:rsidR="00404871" w:rsidRDefault="00404871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 w15:restartNumberingAfterBreak="0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 w15:restartNumberingAfterBreak="0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 w15:restartNumberingAfterBreak="0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 w15:restartNumberingAfterBreak="0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 w15:restartNumberingAfterBreak="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 w15:restartNumberingAfterBreak="0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 w15:restartNumberingAfterBreak="0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 w15:restartNumberingAfterBreak="0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 w15:restartNumberingAfterBreak="0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 w15:restartNumberingAfterBreak="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 w15:restartNumberingAfterBreak="0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 w15:restartNumberingAfterBreak="0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 w15:restartNumberingAfterBreak="0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 w15:restartNumberingAfterBreak="0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 w15:restartNumberingAfterBreak="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 w15:restartNumberingAfterBreak="0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 w15:restartNumberingAfterBreak="0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 w15:restartNumberingAfterBreak="0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 w16cid:durableId="1880622971">
    <w:abstractNumId w:val="21"/>
  </w:num>
  <w:num w:numId="2" w16cid:durableId="234435062">
    <w:abstractNumId w:val="35"/>
  </w:num>
  <w:num w:numId="3" w16cid:durableId="1164975934">
    <w:abstractNumId w:val="42"/>
  </w:num>
  <w:num w:numId="4" w16cid:durableId="788670705">
    <w:abstractNumId w:val="20"/>
  </w:num>
  <w:num w:numId="5" w16cid:durableId="805195933">
    <w:abstractNumId w:val="24"/>
  </w:num>
  <w:num w:numId="6" w16cid:durableId="1637293920">
    <w:abstractNumId w:val="37"/>
  </w:num>
  <w:num w:numId="7" w16cid:durableId="871191495">
    <w:abstractNumId w:val="47"/>
  </w:num>
  <w:num w:numId="8" w16cid:durableId="1662615080">
    <w:abstractNumId w:val="27"/>
  </w:num>
  <w:num w:numId="9" w16cid:durableId="939752532">
    <w:abstractNumId w:val="13"/>
  </w:num>
  <w:num w:numId="10" w16cid:durableId="715861758">
    <w:abstractNumId w:val="14"/>
  </w:num>
  <w:num w:numId="11" w16cid:durableId="668336332">
    <w:abstractNumId w:val="45"/>
  </w:num>
  <w:num w:numId="12" w16cid:durableId="165366880">
    <w:abstractNumId w:val="43"/>
  </w:num>
  <w:num w:numId="13" w16cid:durableId="1291864210">
    <w:abstractNumId w:val="28"/>
  </w:num>
  <w:num w:numId="14" w16cid:durableId="1230582410">
    <w:abstractNumId w:val="10"/>
  </w:num>
  <w:num w:numId="15" w16cid:durableId="1171798406">
    <w:abstractNumId w:val="26"/>
  </w:num>
  <w:num w:numId="16" w16cid:durableId="1023288978">
    <w:abstractNumId w:val="9"/>
  </w:num>
  <w:num w:numId="17" w16cid:durableId="742798255">
    <w:abstractNumId w:val="7"/>
  </w:num>
  <w:num w:numId="18" w16cid:durableId="369186700">
    <w:abstractNumId w:val="6"/>
  </w:num>
  <w:num w:numId="19" w16cid:durableId="610479926">
    <w:abstractNumId w:val="5"/>
  </w:num>
  <w:num w:numId="20" w16cid:durableId="204566286">
    <w:abstractNumId w:val="4"/>
  </w:num>
  <w:num w:numId="21" w16cid:durableId="184101705">
    <w:abstractNumId w:val="8"/>
  </w:num>
  <w:num w:numId="22" w16cid:durableId="272372285">
    <w:abstractNumId w:val="3"/>
  </w:num>
  <w:num w:numId="23" w16cid:durableId="144589686">
    <w:abstractNumId w:val="2"/>
  </w:num>
  <w:num w:numId="24" w16cid:durableId="380523260">
    <w:abstractNumId w:val="1"/>
  </w:num>
  <w:num w:numId="25" w16cid:durableId="938291435">
    <w:abstractNumId w:val="0"/>
  </w:num>
  <w:num w:numId="26" w16cid:durableId="1881476402">
    <w:abstractNumId w:val="16"/>
  </w:num>
  <w:num w:numId="27" w16cid:durableId="293411249">
    <w:abstractNumId w:val="17"/>
  </w:num>
  <w:num w:numId="28" w16cid:durableId="1653293898">
    <w:abstractNumId w:val="25"/>
  </w:num>
  <w:num w:numId="29" w16cid:durableId="145900986">
    <w:abstractNumId w:val="12"/>
  </w:num>
  <w:num w:numId="30" w16cid:durableId="1794640072">
    <w:abstractNumId w:val="23"/>
  </w:num>
  <w:num w:numId="31" w16cid:durableId="1549220973">
    <w:abstractNumId w:val="18"/>
  </w:num>
  <w:num w:numId="32" w16cid:durableId="1750735940">
    <w:abstractNumId w:val="32"/>
  </w:num>
  <w:num w:numId="33" w16cid:durableId="289559995">
    <w:abstractNumId w:val="11"/>
  </w:num>
  <w:num w:numId="34" w16cid:durableId="1880315075">
    <w:abstractNumId w:val="31"/>
  </w:num>
  <w:num w:numId="35" w16cid:durableId="1520504331">
    <w:abstractNumId w:val="19"/>
  </w:num>
  <w:num w:numId="36" w16cid:durableId="1891527484">
    <w:abstractNumId w:val="44"/>
  </w:num>
  <w:num w:numId="37" w16cid:durableId="1430659625">
    <w:abstractNumId w:val="48"/>
  </w:num>
  <w:num w:numId="38" w16cid:durableId="1858494754">
    <w:abstractNumId w:val="34"/>
  </w:num>
  <w:num w:numId="39" w16cid:durableId="1258294830">
    <w:abstractNumId w:val="22"/>
  </w:num>
  <w:num w:numId="40" w16cid:durableId="560212128">
    <w:abstractNumId w:val="46"/>
  </w:num>
  <w:num w:numId="41" w16cid:durableId="1483889217">
    <w:abstractNumId w:val="36"/>
  </w:num>
  <w:num w:numId="42" w16cid:durableId="1333293890">
    <w:abstractNumId w:val="41"/>
  </w:num>
  <w:num w:numId="43" w16cid:durableId="488323822">
    <w:abstractNumId w:val="40"/>
  </w:num>
  <w:num w:numId="44" w16cid:durableId="1858612375">
    <w:abstractNumId w:val="33"/>
  </w:num>
  <w:num w:numId="45" w16cid:durableId="1871185937">
    <w:abstractNumId w:val="39"/>
  </w:num>
  <w:num w:numId="46" w16cid:durableId="345787240">
    <w:abstractNumId w:val="29"/>
  </w:num>
  <w:num w:numId="47" w16cid:durableId="436028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0811387">
    <w:abstractNumId w:val="30"/>
  </w:num>
  <w:num w:numId="49" w16cid:durableId="120849284">
    <w:abstractNumId w:val="15"/>
  </w:num>
  <w:num w:numId="50" w16cid:durableId="627784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281C"/>
    <w:rsid w:val="000D6335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71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07FD7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2F85"/>
    <w:rsid w:val="009840B0"/>
    <w:rsid w:val="0098570A"/>
    <w:rsid w:val="009873E1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B553B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0569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  <w15:docId w15:val="{BEA3F58D-4906-4495-9277-EEEB837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fc">
    <w:name w:val="Unresolved Mention"/>
    <w:basedOn w:val="a0"/>
    <w:uiPriority w:val="99"/>
    <w:semiHidden/>
    <w:unhideWhenUsed/>
    <w:rsid w:val="00A9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zlovskoe-r1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4</cp:revision>
  <cp:lastPrinted>2023-04-11T05:39:00Z</cp:lastPrinted>
  <dcterms:created xsi:type="dcterms:W3CDTF">2023-04-14T09:28:00Z</dcterms:created>
  <dcterms:modified xsi:type="dcterms:W3CDTF">2023-04-14T09:39:00Z</dcterms:modified>
</cp:coreProperties>
</file>